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Trestný rozkaz Okresného súdu Prešov sp. zn. 1T/50/2024 z 14. 11. 2024</w:t>
      </w:r>
    </w:p>
    <w:p>
      <w:r>
        <w:t>Trestný rozkaz Okresného súdu Prešov z 14. novembra 2024, sp. zn. 1T/50/2024, ECLI:SK:OSPO:2024:8124011663.1</w:t>
      </w:r>
    </w:p>
    <w:p>
      <w:r>
        <w:t>Súd: Okresný súd Prešov</w:t>
      </w:r>
    </w:p>
    <w:p>
      <w:r>
        <w:t>Spisová značka: 1T/50/2024</w:t>
      </w:r>
    </w:p>
    <w:p>
      <w:r>
        <w:t>ECLI: ECLI:SK:OSPO:2024:8124011663.1</w:t>
      </w:r>
    </w:p>
    <w:p>
      <w:r>
        <w:t>Dátum vydania: 14. 11. 2024</w:t>
      </w:r>
    </w:p>
    <w:p>
      <w:r>
        <w:t>Forma: Trestný rozkaz</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Prešov 1T/50/2024 8124011663 14. 11. 2024 Mgr. Boris Vittek ECLI:SK:OSPO:2024:8124011663.1</w:t>
      </w:r>
    </w:p>
    <w:p>
      <w:r>
        <w:t>TRESTNÝ ROZKAZ V MENE SLOVENSKEJ REPUBLIKY Okresný súd Prešov, samosudcom Mgr. Borisom Vittekom podľa § 353 ods. 1 Trestného poriadku, dňa 14. novembra 2024 v Prešove vydáva tento rozhodol: obv. A. B., nar.: 28.03.1961 C. D., trvale bytom E. X, F. je vinná, že - že od presne nezistenej doby, najmenej od 09.05.2023 do 07.11.2023, v rodinnom dome na G. E. XXX/X C. F., neoprávnene odoberala elektrickú energiu a to tak, že z elektromerového rozvádzača napojila vodič AY 16 mm, vedený priamo do rodinného domu na ul. E. XXX/X C. F. ktorý užívala a to bez elektromera a zmluvy o dodávke elektrickej energie, a teda takto odoberaná elektrická energia nebola meraná ani fakturovaná, čím porušila § 46 ods. 1 písm. a) bod 2, písm. b) zákona č. 251/2012 Z.z. o energetike, ku škode pre Východoslovenskú distribučnú, a.s. so sídlom Mlynská 31, Košice teda - si prisvojila cudziu vec tým, že sa jej zmocnila a čin spáchala na veci, ktorej odber podlieha spoplatneniu na základe osobitného predpisu čím</w:t>
      </w:r>
    </w:p>
    <w:p>
      <w:r>
        <w:t>spáchala</w:t>
      </w:r>
    </w:p>
    <w:p>
      <w:r>
        <w:t>- prečin: krádež podľa § 212 odsek 1 písmeno f Trestného zákona Za to sa odsudzuje: Podľa § 212 ods. 1 Tr. zák. na trest odňatia slobody vo výmere 6 (šesť) mesiacov. Podľa § 49 ods. 1 písm. a) Tr. zák. obvinenému výkon trestu odňatia slobody podmienečne odkladá. Podľa § 50 ods. 1 Tr. zák. obvinenej určuje skúšobnú dobu podmienečného odkladu výkonu trestu odňatia slobody v trvaní 2 (dva) roky. Podľa § 288 ods. 1 Trestného poriadku sa poškodená spoločnosť Východoslovenská distribučná, a.s., Mlynská 31, Košice, IČO: 36 599 361 s nárokom na náhradu škody odkazuje na civilný proces. Poučenie: Obvinený a osoby, ktoré sú oprávnené podať v jeho prospech odvolanie, ako aj prokurátor môžu na tunajší súd podať proti tomuto trestnému rozkazu do 8 dní odo dňa jeho doručenia na Okresnom súde Prešov odpor. Ak proti tomuto trestnému rozkazu bude v lehote podaný odpor obvineným, osobou, ktorá je oprávnená podať v jeho prospech odvolanie, alebo prokurátorom, samosudca nariadi vo veci hlavné pojednávanie,</w:t>
      </w:r>
    </w:p>
    <w:p>
      <w:r>
        <w:t>pričom pri prejednávaní veci na hlavnom pojednávaní nie je viazaný právnou kvalifikáciou ani druhom a výmerou trestu obsiahnutými v tomto trestnom rozkaze. Obvinený a osoby, ktoré sú oprávnené podať v jeho prospech odvolanie, ako aj prokurátor sa môžu výslovným vyhlásením vzdať práva podať odpor a tiež môžu výslovným vyhlásením vziať podaný odpor späť, a to až dovtedy, kým prokurátor neprednesie na hlavnom pojednávaní obžalobu; po tomto vyhlásení už nemôžu odpor podať. Osoba, ktorá je oprávnená podať v prospech obvineného odvolanie, môže vziať podaný odpor späť len s jeho výslovným súhlasom. Trestný rozkaz sa stane právoplatným, a ak neustanovuje tento zákon niečo iné, aj vykonateľným, ak a) odpor nebol podaný, uplynutím lehoty na podanie odporu, b) odpor bol vzatý späť, dňom jeho späťvzatia, c) sa oprávnená osoba vzdala práva podať odpor a obvinený súčasne vyhlásil, že nesúhlasí, aby odpor podala v jeho prospech iná oprávnená osoba, dňom vzdania sa práva podať odpor.</w:t>
      </w:r>
    </w:p>
    <w:p/>
    <w:p>
      <w:r>
        <w:t>Zdroj: KAUZIS.SK – https://www.kauzis.sk/judikatura/r/ECLI:SK:OSPO:2024:8124011663.1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