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Prešov sp. zn. 9C/5/2024 z 20. 5. 2024</w:t>
      </w:r>
    </w:p>
    <w:p>
      <w:r>
        <w:t>Uznesenie Okresného súdu Prešov z 20. mája 2024, sp. zn. 9C/5/2024, ECLI:SK:OSPO:2024:8124201215.2</w:t>
      </w:r>
    </w:p>
    <w:p>
      <w:r>
        <w:t>Súd: Okresný súd Prešov</w:t>
      </w:r>
    </w:p>
    <w:p>
      <w:r>
        <w:t>Spisová značka: 9C/5/2024</w:t>
      </w:r>
    </w:p>
    <w:p>
      <w:r>
        <w:t>ECLI: ECLI:SK:OSPO:2024:8124201215.2</w:t>
      </w:r>
    </w:p>
    <w:p>
      <w:r>
        <w:t>Dátum vydania: 20. 5.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Prešov 9C/5/2024 8124201215 20. 05. 2024 JUDr. Rastislav Sikorjak ECLI:SK:OSPO:2024:8124201215.2</w:t>
      </w:r>
    </w:p>
    <w:p>
      <w:r>
        <w:t>Uznesenie Okresný súd Prešov v právnej veci žalobcu: A. B. C., nar. XX.XX.XXXX, bytom A. D. XXXX/XX, XXX XX E., pr. zast.: JUDr. Erich Markocsy, advokát, so sídlom Francisciho 5, 080 01 Prešov, proti žalovanému: F. E. G., nar. XX.X.XXXX, bytom H. XXXX/XX, XXX XX E., pr. zast. Advokátska kancelária Fabian a Novosad s.r.o., IČO: 51 913 984, so sídlom Masarykova 16, 080 01 Prešov, o vyhlásenie neplatnosti právneho úkonu, takto rozhodol: I. Konanie z a s t a v u j e . II. Žalovaný má vo vzťahu k žalobcovi nárok na náhradu trov konania v rozsahu 100 %, o výške ktorých bude rozhodnuté samostatným uznesením po právoplatnosti tohto uznesenia. odôvodnenie: 1. Žalobca sa návrhom doručeným tunajšiemu súdu dňa 7.2.2024 domáhal vyhlásenia neplatnosti právneho úkonu a náhrady trov konania. 2. Podaním doručeným súdu dňa 20.5.2024 žalobca vzal žalobu v celom rozsahu späť bez udania dôvodu. 3. Podľa § 144 zákona č. 160/2015 Z.z. Civilný sporový poriadok (ďalej len „CSP“), žalobca môže vziať žalobu späť. Podľa § 145 ods. 1 CSP, ak je žaloba vzatá späť celkom, súd konanie zastaví. Podľa § 146 ods. 1 CSP,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Podľa § 256 ods. 1 CSP, ak strana procesne zavinila zastavenie konania, súd prizná náhradu trov konania protistrane. Podľa § 262 ods.1 a 2 CSP, o nároku na náhradu trov konania rozhodne aj bez návrhu súd v rozhodnutí, ktorým sa konanie končí. O výške náhrady trov konania rozhodne súd prvej inštancie po právoplatnosti rozhodnutia, ktorým sa konanie končí, samostatným uznesením, ktoré vydá súdny úradník. 4. O trovách konania súd rozhodol podľa § 256 ods. 1 CSP. Žalobca vzal žalobu v celom rozsahu späť bez udania dôvodu, čím zavinil zastavenie konania. Nárok na náhradu trov konania vznikol žalovanému. O výške tejto priznanej náhrady trov konania bude rozhodnuté samostatným uznesením po právoplatnosti tohto rozhodnutia.</w:t>
      </w:r>
    </w:p>
    <w:p>
      <w:r>
        <w:t>Poučenie: Proti tomuto uzneseniu možno podať odvolanie písomne v lehote 15 dní odo dňa jeho doručenia na Okresnom súde Prešov v dvoch vyhotoveniach. V odvolaní sa popri všeobecných náležitostiach podania uvedie, proti ktorému rozhodnutiu smeruje, v akom rozsahu sa napáda, z akých dôvodov sa rozhodnutie považuje za nesprávne (odvolacie dôvody) a čoho sa odvolateľ domáha (odvolací návrh). Rozsah, v akom sa rozhodnutie napáda, môže odvolateľ rozšíriť len do uplynutia lehoty na podanie odvolania. Odvolanie treba predložiť s potrebným počtom rovnopisov a s prílohami tak, aby sa jeden rovnopis s prílohami mohol založiť do súdneho spisu a aby každý ďalší subjekt dostal jeden rovnopis s prílohami. Ak sa nepredloží potrebný počet rovnopisov a príloh, súd vyhotoví kópie podania na trovy toho, kto podanie urobil.</w:t>
      </w:r>
    </w:p>
    <w:p/>
    <w:p>
      <w:r>
        <w:t>Zdroj: KAUZIS.SK – https://www.kauzis.sk/judikatura/r/ECLI:SK:OSPO:2024:8124201215.2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