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24P/30/2024 z 17. 5. 2024</w:t>
      </w:r>
    </w:p>
    <w:p>
      <w:r>
        <w:t>Rozsudok Okresného súdu Prešov z 17. mája 2024, sp. zn. 24P/30/2024, ECLI:SK:OSPO:2024:8124201629.3</w:t>
      </w:r>
    </w:p>
    <w:p>
      <w:r>
        <w:t>Súd: Okresný súd Prešov</w:t>
      </w:r>
    </w:p>
    <w:p>
      <w:r>
        <w:t>Spisová značka: 24P/30/2024</w:t>
      </w:r>
    </w:p>
    <w:p>
      <w:r>
        <w:t>ECLI: ECLI:SK:OSPO:2024:8124201629.3</w:t>
      </w:r>
    </w:p>
    <w:p>
      <w:r>
        <w:t>Dátum vydania: 17.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24P/30/2024 8124201629 17. 05. 2024 JUDr. Lenka Benčová ECLI:SK:OSPO:2024:8124201629.3</w:t>
      </w:r>
    </w:p>
    <w:p>
      <w:r>
        <w:t>ROZSUDOK V MENE SLOVENSKEJ REPUBLIKY Okresný súd Prešov sudkyňou JUDr. Lenkou Benčovou v právnej veci navrhovateľky: A. B., C. B., nar. X.X.XXXX, trvale bytom D. E. XX, XXX XX F. G., proti manželovi navrhovateľky: H. B., nar. XX.X.XXXX, trvale bytom D. E. XX, XXX XX F. G., o rozvod manželstva a úpravu práv a povinností k maloletým deťom: I. B., nar. XX.X.XXXX a I. B., nar. XX.X.XXXX, v konaní zastúpené kolíznym opatrovníkom Úradom práce, sociálnych vecí a rodiny Prešov, takto rozhodol: I. Súd manželstvo H. B., nar. XX.X.XXXX a A. B., C. B., nar. X.X.XXXX, uzavreté dňa 21.10.2006, ktoré je zapísané v knihe manželstiev Matričného úradu Prešov, vo zväzku XX, ročník XXXX, na strane XXX, pod poradovým číslom XXX, r o z v á d z a. II.</w:t>
      </w:r>
    </w:p>
    <w:p>
      <w:r>
        <w:t>Na čas po rozvode manželstva s c h v a ľ u j e rodičovskú dohodu v znení:</w:t>
      </w:r>
    </w:p>
    <w:p>
      <w:r>
        <w:t>1. Maloletý I. B., nar. XX.XX.XXXX a maloletá I. B., nar. XX.XX.XXXX sa zverujú do striedavej osobnej starostlivosti oboch rodičov v týždenných intervaloch tak, že: - matka sa zaväzuje zabezpečovať osobnú starostlivosť maloletých každý párny týždeň od piatka, ktorý predchádza začiatku párneho týždňa od 16:00 hod. do nasledujúceho piatka do 16:00 hod., - otec sa zaväzuje zabezpečovať osobnú starostlivosť maloletých každý nepárny týždeň od piatka, ktorý predchádza začiatku nepárneho týždňa od 16:00 hod. do nasledujúceho piatka do 16:00 hod. 2. Miestom odovzdávania a preberania maloletých bude bydlisko odovzdávajúceho rodiča. 3. Každý z rodičov sa zaväzuje v stanovenom čase odovzdať maloletých do osobnej starostlivosti druhého rodiča s ich osobnými vecami a riadne ich na stretnutie pripraviť. 4. Každý z rodičov je oprávnený a povinný maloleté deti zastupovať a spravovať ich majetok. 5. Výživné sa zo strany rodičov v čase trvania striedavej starostlivosti neurčuje. 6. Prídavky na maloleté deti a daňový bonus si po rozvode bude uplatňovať matka maloletých. III.</w:t>
      </w:r>
    </w:p>
    <w:p>
      <w:r>
        <w:t>Žiaden z účastníkov n e m á nárok na náhradu trov konania. odôvodnenie:</w:t>
      </w:r>
    </w:p>
    <w:p>
      <w:r>
        <w:t>1. Súd vyhlásil rozsudok za prítomnosti všetkých účastníkov, ktorí sa po jeho vyhlásení vzdali odvolania, čo potvrdili svojimi podpismi.</w:t>
      </w:r>
    </w:p>
    <w:p>
      <w:r>
        <w:t>2. V súlade s § 221 písm. a) zákona č. 160/2015 Z.z. Civilného sporového poriadku v spojení s § 2 ods. 1 zákona č. 161/2015 Z.z. Civilného mimosporového poriadku, písomné vyhotovenie rozsudku neobsahuje odôvodnenie. Poučenie: P o u č e n i e: Proti tomuto rozsudku odvolanie nie je prípustné, lebo účastníci sa vzdali odvolania po jeho vyhlásení (§ 368 Civilného sporového poriadku). Ak vo veciach starostlivosti súdu o maloletých súd rozsudkom schválil dohodu rodičov, nie sú rodičia oprávnení podať voči výroku, ktorým bola dohoda schválená, odvolanie (§ 122 CMP). Nakoľko sa účastníci konania vzdali po vyhlásení rozhodnutia, jeho odôvodnení a poučení o opravnom prostriedku práva odvolania, nadobudne tento rozsudok právoplatnosť dňom jeho doručenia poslednému z nich. Ak povinný dobrovoľne nesplní, čo mu ukladá vykonateľné rozhodnutie, oprávnený môže podať návrh na vykonanie exekúcie podľa zákona č. 233/1995 Z. z. o súdnych exekútoroch a exekučnej činnosti (Exekučný poriadok). Ak povinný dobrovoľne nesplní, čo mu ukladá vykonateľný exekučný titul, môže oprávnený podať návrh na nariadenie výkonu rozhodnutia (§ 376 ods. 1 CMP). Na výkon rozhodnutia vo veciach maloletých je miestne príslušný súd, v ktorého obvode má maloletý bydlisko určené dohodou rodičov alebo iným zákonným spôsobom (§ 371 ods. 1 CMP). Rozsudky o výživnom sú vykonateľné doručením (§ 44 CMP). UPOZORNENIE: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https://www.kauzis.sk/judikatura/r/ECLI:SK:OSPO:2024:8124201629.3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