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Okresného súdu Prešov sp. zn. 27Pc/13/2024 z 27. 11. 2025</w:t>
      </w:r>
    </w:p>
    <w:p>
      <w:r>
        <w:t>Opravné uznesenie Okresného súdu Prešov z 27. novembra 2025, sp. zn. 27Pc/13/2024, ECLI:SK:OSPO:2025:8124201618.2</w:t>
      </w:r>
    </w:p>
    <w:p>
      <w:r>
        <w:t>Súd: Okresný súd Prešov</w:t>
      </w:r>
    </w:p>
    <w:p>
      <w:r>
        <w:t>Spisová značka: 27Pc/13/2024</w:t>
      </w:r>
    </w:p>
    <w:p>
      <w:r>
        <w:t>ECLI: ECLI:SK:OSPO:2025:8124201618.2</w:t>
      </w:r>
    </w:p>
    <w:p>
      <w:r>
        <w:t>Dátum vydania: 27. 11. 2025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Prešov 27Pc/13/2024 8124201618 27. 11. 2025 JUDr. Sylvia Szabadošová ECLI:SK:OSPO:2025:8124201618.2</w:t>
      </w:r>
    </w:p>
    <w:p>
      <w:r>
        <w:t>Opravné uznesenie Okresný súd Prešov v právnej veci manželov A. B., nar. XX.X.XXXX, trvale bytom C., D. XXX/XX, právne zastúpeného JUDr. Vladimírom Kotusom, advokátom so sídlom v Košiciach, Masarykova 12, a E. B., F. G., nar. X.X.XXXX, trvale bytom C., D. XX, o rozvod manželstva, takto rozhodol: I. o p r a v u j e záhlavie rozsudku Okresného súdu Prešov č.k. 27Pc/13/2024-23 zo dňa 24.4.2024 v časti rodného priezviska manželky, ktoré má správne znieť: „...v právnej veci manželov A. B., nar. XX.X.XXXX, trvale bytom C., D. XXX/XX, t.č. bytom C. XX a E. B., F. G., nar. X.X.XXXX, trvale bytom C., D. XX, zastúpenej v konaní JUDr. Vladimírom Mačíkom, advokátom v Prešove, Hlavná 137, o rozvod manželstva,“, II. o p r a v u j e výrok I. rozsudku Okresného súdu Prešov č.k. 27Pc/13/2024-23 zo dňa 24.4.2024 v časti rodného priezviska manželky, ktoré má správne znieť: „r o z v á d z a manželstvo účastníkov A. B., nar. XX.X.XXXX a E. B., F. G., nar. X.X.XXXX uzavreté dňa XX.X.XXXX a zapísané v knihe manželstiev Matričného úradu H., zväzok X ročník XXXX strana XX pod por. číslom XX.“ odôvodnenie: 1. Rozsudkom Okresného súdu Prešov č.k. 27Pc/13/2024-23 zo dňa 24.4.2024 súd rozviedol manželstvo účastníkov a vyslovil, že žiaden z účastníkov nemá nárok na náhradu trov konania. Rozsudok nadobudol právoplatnosť dňa 16.5.2024. 2. Podaním doručeným tunajšiemu súdu dňa 25.11.2025 manžel prostredníctvom svojho právneho zástupcu žiadal o opravu rozsudku v časti rodného priezviska manželky v záhlaví a výroku rozsudku, kde je nesprávne uvedené priezvisko G., pričom správne má byť uvedené rodné priezvisko G.. 3. Podľa § 224 zákona č. 160/2015 Z.z. Civilný sporový poriadok (CSP) súd kedykoľvek aj bez návrhu opraví v rozsudku chyby v písaní a počítaní, ako aj iné zrejmé nesprávnosti. O oprave vydá opravné uznesenie, ktoré doručí subjektom konania. 4. Podľa § 2 ods. 1 zákona č. 161/2015 Z.z. Civilný mimosporový poriadok na konania podľa tohto zákona sa použijú ustanovenia Civilného sporového poriadku, ak tento zákon neustanovuje inak. 5. Súd zistil, že v predmetnej veci došlo k zrejmej nesprávnosti v záhlaví a výroku rozsudku, kde bolo nesprávne uvedené rodné priezvisko manželky. Súd preto vydal opravné uznesenie podľa citovaného zákonného ustanovenia tak, ako je uvedené vo výrokovej časti tohto uznesenia.</w:t>
      </w:r>
    </w:p>
    <w:p>
      <w:r>
        <w:t>Poučenie: Proti tomuto uzneseniu možno podať odvolanie do 15 dní od jeho doručenia prostredníctvom tunajšieho súdu na Krajský súd v Prešove. V zmysle § 363 Civilného sporového poriadku, v odvolaní sa má popri všeobecných náležitosti uviesť, proti ktorému rozhodnutiu smeruje, v akom rozsahu sa napáda, z akých dôvodov sa rozhodnutie považuje za nesprávne (odvolacie dôvody ) a čoho sa odvolateľ domáha (odvolací návrh).</w:t>
      </w:r>
    </w:p>
    <w:p/>
    <w:p>
      <w:r>
        <w:t>Zdroj: KAUZIS.SK – https://www.kauzis.sk/judikatura/r/ECLI:SK:OSPO:2025:8124201618.2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