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Prešov sp. zn. 15Csp/85/2024 z 23. 7. 2025</w:t>
      </w:r>
    </w:p>
    <w:p>
      <w:r>
        <w:t>Opravné uznesenie Okresného súdu Prešov z 23. júla 2025, sp. zn. 15Csp/85/2024, ECLI:SK:OSPO:2025:8124205379.2</w:t>
      </w:r>
    </w:p>
    <w:p>
      <w:r>
        <w:t>Súd: Okresný súd Prešov</w:t>
      </w:r>
    </w:p>
    <w:p>
      <w:r>
        <w:t>Spisová značka: 15Csp/85/2024</w:t>
      </w:r>
    </w:p>
    <w:p>
      <w:r>
        <w:t>ECLI: ECLI:SK:OSPO:2025:8124205379.2</w:t>
      </w:r>
    </w:p>
    <w:p>
      <w:r>
        <w:t>Dátum vydania: 23. 7.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15Csp/85/2024 8124205379 23. 07. 2025 JUDr. Johana Bertová ECLI:SK:OSPO:2025:8124205379.2</w:t>
      </w:r>
    </w:p>
    <w:p>
      <w:r>
        <w:t>Opravné uznesenie Okresný súd Prešov v spore žalobcu: A. A., nar. XX.XX.XXXX, bytom B. X, XXX XX C., zast.: JUDr. Dáša Komková, advokátka so sídlom Hlavná 27, 080 01 Prešov, proti žalovanému: Home Credit Slovakia a.s., so sídlom Teplická 7434/147, 921 22 Piešťany, IČO: 36 234 176, zast.: Advokátska kancelária GOLIAŠOVÁ GABRIELA s.r.o., so sídlom 1. mája 173/11, 911 01 Trenčín, IČO: 47 234 679, o vydanie bezdôvodného obohatenia vo výške 806,84 eur a o určenie neprijateľnosti zmluvných podmienok, takto rozhodol: O p r a v u j e záhlavie rozsudku Okresného súdu Prešov č. k. 15Csp/85/2024-89 zo dňa 03.06.2025 tak, že správne má znieť: „Okresný súd Prešov sudkyňou JUDr. Johanou Bertovou v spore žalobcu: A. A., nar. XX.XX.XXXX, bytom B. X, XXX XX C., zast.: JUDr. Dáša Komková, advokátka so sídlom Hlavná 27, 080 01 Prešov, proti žalovanému: Home Credit Slovakia a.s., so sídlom Teplická 7434/147, 921 22 Piešťany, IČO: 36 234 176, zast.: Advokátska kancelária GOLIAŠOVÁ GABRIELA s.r.o., so sídlom 1. mája 173/11, 911 01 Trenčín, IČO: 47 234 679, o vydanie bezdôvodného obohatenia vo výške 806,84 eur a o určenie neprijateľnosti zmluvných podmienok, takto“ odôvodnenie: 1. Žalobca sa žalobou doručenou Okresnému súdu Prešov dňa 18.06.2024 domáhal, aby súd zaviazal žalovaného na úhradu bezdôvodného obohatenia vo výške 806,84 eur spolu s úrokom z omeškania vo výške 9,5 % ročne zo sumy 806,84 eur odo dňa po dni doručenia žaloby žalovanému do zaplatenia sumy 806,84 euro, ako aj aby určil neprijateľnosť 3 zmluvných podmienok a zaviazal žalovaného na náhradu trov konania. 2. Okresný súd Prešov v merite veci rozhodol rozsudkom č. k. 15Csp/85/2024-89 zo dňa 03.06.2025. 3. Dňa 11.07.2025 doručil žalobca súdu návrh na opravu rozsudku z dôvodu neuvedenia celého predmetu konania v záhlaví rozsudku. 4. Podľa § 224 zákona č. 160/2015 Z. z. Civilný sporový poriadok, súd kedykoľvek aj bez návrhu opraví v rozsudku chyby v písaní a počítaní, ako aj iné zrejmé nesprávnosti. O oprave súd vydá opravné uznesenie, ktoré doručí subjektom konania. 5. Na základe vyššie citovanej právnej úpravy a zistenej chyby v písomnom vyhotovení rozsudku zo dňa 03.06.2025, vydal súd toto opravné uznesenie a rozhodol tak, ako je uvedené vo výrokovej časti tohto uznesenia.</w:t>
      </w:r>
    </w:p>
    <w:p>
      <w:r>
        <w:t>Poučenie: Proti tomuto uzneseniu je možné podať odvolanie v lehote 15 dní od doručenia uznesenia na Okresný súd Prešov. V odvolaní sa popri všeobecných náležitostiach podania (§ 127 CSP)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https://www.kauzis.sk/judikatura/r/ECLI:SK:OSPO:2025:8124205379.2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