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13C/56/2022 z 22. 9. 2026</w:t>
      </w:r>
    </w:p>
    <w:p>
      <w:r>
        <w:t>Uznesenie Okresného súdu Prešov z 22. septembra 2026, sp. zn. 13C/56/2022, ECLI:SK:OSPO:2026:8122207323.2</w:t>
      </w:r>
    </w:p>
    <w:p>
      <w:r>
        <w:t>Súd: Okresný súd Prešov</w:t>
      </w:r>
    </w:p>
    <w:p>
      <w:r>
        <w:t>Spisová značka: 13C/56/2022</w:t>
      </w:r>
    </w:p>
    <w:p>
      <w:r>
        <w:t>ECLI: ECLI:SK:OSPO:2026:8122207323.2</w:t>
      </w:r>
    </w:p>
    <w:p>
      <w:r>
        <w:t>Dátum vydania: 22. 9.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13C/56/2022 8122207323 22. 09. 2026 Mgr. Peter Revický ECLI:SK:OSPO:2026:8122207323.2</w:t>
      </w:r>
    </w:p>
    <w:p>
      <w:r>
        <w:t>Uznesenie Okresný súd Prešov v právnej veci žalobkyne: A. B., nar. X.X.XXXX, XXX XX C. XXX, zastúpenej Mgr. Otom Salokym, advokátom, Hlavná 94, 080 01 Prešov, proti žalovaným: 1. D. E., nar. XX.X.XXXX, XXX XX C. XXX a 2. F. E., nar. X.X.XXXX, XXX XX C. XXX, žalovaná v 2. rade zastúpená JUDr. Martinom Staroňom, advokátom, Hlavná 89, 080 01 Prešov, o nahradenie prejavu vôle, takto rozhodol: S c h v a ľ u j e z m i e r uzavretý medzi sporovými stranami v tomto znení: „I. Žalobkyňa a žalovaný v 1. rade a žalovaná v 2. rade sa dohodli, že uzatvárajú kúpnu zmluvu v tomto znení: Kúpna zmluva uzavretá podľa § 588 nasl. Občianskeho zákonníka medzi zmluvnými stranami: Predávajúci: 1. D. E., A. E., G.: XX.XX.XXXX, A. B. XXXXXX/XXXX, XXX XX C. XXX 2. F. E., A. H., G.: XX.XX.XXXX, A. B. XXXXXX/XXXX, XXX XX C. XXX H.: A. B., A. I., nar. XX.XX.XXXX, A. B. XXXXXX/XXXX, J.: XXX XX C. XXX po vzájomnej dohode uzatvárajú túto kúpnu zmluvu (ďalej len „zmluva“): Článok I. Predmet zmluvy 1. Predávajúci sú podielovými spoluvlastníkmi nehnuteľnosti vedenej katastrálnym odborom Okresného úradu Prešov, zapísanej na LV č. XXXX pre k.ú. C., obec: C., okres: D., ako parcela registra E-KN parc. č. XXX/X – orná pôda o výmere 1040 m2 (ďalej len „parcela“), a to: a) predávajúci v 1. rade v spoluvlastníckom podiele o veľkosti 1/24 k celku pod B17, b) predávajúci v 1. rade v spoluvlastníckom podiele o veľkosti 1/180 k celku pod B20, c) predávajúca v 2. rade v spoluvlastníckom podiele o veľkosti 1/24 k celku pod B22, d) predávajúca v 2. rade v spoluvlastníckom podiele o veľkosti 1/180 k celku pod B21. 1. Zmluvné strany sa dohodli, že za podmienok uvedených v tejto zmluve predávajúci v 1. rade predáva kupujúcej a kupujúca kupuje od predávajúceho v 1. rade spoluvlastnícky podiel o veľkosti 85/11736 z celku na parcele registra E-KN parc. č. XXX/X – orná pôda o výmere 1040 m2 v k. ú. C. do svojho vlastníctva a súčasne predávajúca v 2. rade predáva kupujúcej a kupujúca kupuje od predávajúcej v 2. rade spoluvlastnícky podiel o veľkosti 85/11736 z celku na parcele registra E-KN parc. č. XXX/X – orná pôda o výmere 1040 m2 v k. ú. C. do svojho vlastníctva (ďalej spolu len „prevádzané spoluvlastnícke podiely“ alebo „predmet kúpy“), teda kupujúca nadobúda od predávajúcich parcelu registra E-KN parc. č.</w:t>
      </w:r>
    </w:p>
    <w:p>
      <w:r>
        <w:t>XXX/X – orná pôda o výmere 1040 m2 v k. ú. C. v spoluvlastníckom podiele 85/5868 z celku, a kupujúca sa zaväzuje zaplatiť predávajúcim v 1. a 2. rade kúpnu cenu uvedenú v článku II. tejto zmluvy. Článok II. Kúpna cena 1. Zmluvné strany sa dohodli, že za prevod vlastníckeho práva k prevádzaným spoluvlastníckym podielom kupujúca zaplatí predávajúcim kúpnu cenu v celkovej výške 75,32 €, a to nasledovne: 1.1. kupujúca zaplatí predávajúcemu v 1. rade kúpnu cenu vo výške 37,66 €. 1.2 . kupujúca zaplatí predávajúcej v 2. rade kúpnu cenu vo výške 37,66 €. Článok III. Vyhlásenia zmluvných strán 1. Predávajúci vyhlasujú a kupujúcej sa zaväzujú, že: a) na prevádzaných spoluvlastníckych podieloch neviaznu žiadne dlhy, ťarchy, záložné práva, vecné bremená, obligačné predkupné právo, ani iné práva tretích osôb (najmä právo nájmu), prípadne iné obmedzenia, ktoré by mohli akýmkoľvek spôsobom ovplyvniť nadobudnutie vlastníckeho práva zo strany kupujúcej, b) nakladanie s prevádzanými spoluvlastníckymi podielmi nie je obmedzené žiadnymi rozhodnutiami súdov, prípadne iných orgánov verejnej správy, ako ani žiadnymi zmluvnými vzťahmi, ktoré by mohli akokoľvek ovplyvniť nadobudnutie vlastníckeho práva zo strany kupujúcej. 2. Predávajúci sa zaväzujú, že od uzavretia tejto zmluvy do nadobudnutia vlastníckeho práva k predmetu kúpy kupujúcou na základe tejto zmluvy: a) sa zdržia akéhokoľvek nakladania s prevádzanými spoluvlastníckymi podielmi, najmä že ich nescudzia, nezriadia k nim žiadne právo tretej osoby, najmä záložné právo, zabezpečovací prevod práva, obligačné predkupné právo, nájomný alebo iný vzťah, ktorý by oprávňoval tretiu osobu ich užívať, a nevykonajú nijaký úkon, ktorý by mohol privodiť uvedené právne následky, b) nepodajú žiaden návrh na vklad, návrh alebo podnet na záznam alebo poznámku, týkajúci sa akýchkoľvek práv k prevádzaným spoluvlastníckym podielom, v dôsledku ktorého bude alebo by mohol byť ich právny stav zmenený, c) sa zdržia akéhokoľvek konania a nečinnosti, ktoré by mohli viesť k zmareniu účelu tejto zmluvy. 3. Kupujúca vyhlasuje, že je jej známy celkový stav nehnuteľnosti uvedenej v bode 1. článku I. tejto zmluvy. Článok IV. Nadobudnutie vlastníckeho práva 1. Kupujúca nadobudne vlastnícke právo k prevádzaným spoluvlastníckym podielom vkladom do katastra nehnuteľností. Vecnoprávne účinky vkladu do katastra nehnuteľností vznikajú na základe právoplatného rozhodnutia príslušného okresného úradu o povolení vkladu vlastníckeho práva do katastra nehnuteľností v prospech kupujúcej. 2. Až do dňa právoplatnosti rozhodnutia príslušného okresného úradu o povolení vkladu vlastníckeho práva do katastra nehnuteľností sú zmluvné strany viazané prejavmi vôle uvedenými v tejto zmluve. 3. Zmluvné strany sa dohodli, že návrh na vklad vlastníckeho práva do katastra nehnuteľností v prospech kupujúcej na základe tejto zmluvy podá kupujúca, ktorá je zároveň zmluvnými stranami splnomocnená a oprávnená v prípade potreby tento návrh na vklad doplniť a opraviť, ako aj podať oznámenie o návrhu na vklad v mene zmluvných strán. 4. Zmluvné strany sa dohodli, že správny poplatok za návrh na vklad vlastníckeho práva v prospech kupujúcej na základe tejto zmluvy znášajú predávajúci rovným dielom. 5. Zmluvné strany sa zaväzujú, že v prípade prerušenia správneho konania o návrhu na vklad vlastníckeho práva do katastra nehnuteľností si budú vzájomne poskytovať súčinnosť za účelom odstránenia nedostatkov označených v rozhodnutí príslušného okresného úradu, katastrálny odbor, brániacich povoleniu vkladu vlastníckeho práva k nehnuteľnostiam v prospech kupujúcej. Článok V. Záverečné ustanovenia</w:t>
      </w:r>
    </w:p>
    <w:p>
      <w:r>
        <w:t>1. Vo veciach neupravených touto zmluvou sa zmluvný vzťah zmluvných strán spravuje príslušnými ustanoveniami zákona č. 40/1964 Zb. Občianskeho zákonníka v znení neskorších predpisov, ako aj ďalšími ustanoveniami všeobecne záväzných právnych predpisov platných v Slovenskej republike. 2. Táto zmluva je vyhotovená v 5 rovnopisoch, každý s platnosťou originálu, pre každú zmluvnú stranu jeden a dve vyhotovenia budú predložené príslušnému okresnému úradu za účelom povolenia vkladu vlastníckeho práva v prospech kupujúcej do katastra nehnuteľností. 3. V prípade, že sa stane ktorékoľvek ustanovenie tejto zmluvy alebo dodatkov tejto zmluvy neplatným alebo neúčinným z akéhokoľvek dôvodu, neovplyvní to platnosť a účinnosť ostatných ustanovení. V takom prípade sa zmluvné strany zaväzujú nahradiť také neplatné alebo neúčinné ustanovenie ustanovením platným a účinným, ktoré s ohľadom na svoj obsah a ekonomický účel najviac zodpovedá neplatnému alebo neúčinnému ustanoveniu a čo najviac sa približuje zmyslu a účelu tejto zmluvy, pokiaľ pri uzatváraní tejto zmluvy zmluvné strany túto otázku brali do úvahy. 4. Táto zmluva môže byť menená len dohodou zmluvných strán, a to vo forme písomného dodatku podpísaného zmluvnými stranami. 5. Zmluvné strany vyhlasujú, že sú spôsobilé na právne úkony v plnom rozsahu a že ich zmluvná voľnosť nie je obmedzená. 6. Zmluvné strany vyhlasujú, že si túto zmluvu riadne prečítali a potvrdzujú, že táto zmluva je zrozumiteľná a určitá, bola uzavretá slobodne, vážne, bez skutkového alebo právneho omylu, nie v tiesni ani za nápadne nevýhodných podmienok, s obsahom tejto zmluvy súhlasia, jej obsahu porozumeli a na znak súhlasu ju vlastnoručne podpisujú. II. Žalobkyňa je povinná zaplatiť žalovanému v 1. rade kúpnu cenu vo výške 37,66 € a žalovanej v 2. rade kúpnu cenu vo výške 37,66 € do 3 dní od právoplatnosti tohto uznesenia. III. Žiadna zo strán sporu nemá právo na náhradu trov konania.„ odôvodnenie: 1. Žalobou doručenou súdu 18.2.2022 sa žalobkyňa domáhala, aby súd vydal rozsudok, ktorým by nahradil prejav vôle žalovaných v 1. a 2. rade uzavrieť kúpnu zmluvu so žalobkyňou ohľadom celých im patriacich spoluvlastníckych podielov na nehnuteľnostiach uvedených v prvom odseku výrokovej časti tohto uznesenia. 2. V priebehu konania strany sporu po svojich vyjadreniach deklarovali ústupky v rozsahu prevádzaných podielov a záujem o zmierne urovnanie, a následne dňa 22.9.2026 pred súdom formulovali a uzavreli na pojednávaní ohľadom predmetu konania hmotnoprávnu dohodu vo forme zmieru tak, ako je uvedený vo výrokovej časti tohto uznesenia, a zhodne navrhli súdu tento zmier schváliť. 3. Podľa § 148 ods. 1 CSP žalobca a žalovaný môžu uzavrieť zmier. O uzavretie zmieru sa má súd vždy pokúsiť. 4. Podľa § 148 ods. 2 CSP súd rozhodne o tom, či uzavretý zmier schvaľuje; neschváli ho, ak je v rozpore so všeobecne záväznými právnymi predpismi. 5. V danom prípade z prednesov strán sporu, resp. ich právnych zástupcov na pojednávaní a nimi podpísanej prílohy zápisnice vyplýva, že žalobkyňa a žalovaní uzavreli zmier a zároveň zhodne navrhli súdu tento zmier schváliť. Zmier pritom predstavuje hmotnoprávnu dohodu ohľadom predmetu konania, ktorou strany sporu upravujú vzájomné práva a povinnosti, a zároveň vylučujú autoritatívne rozsudočné rozhodovanie súdu a nahradzujú ho svojou autonómnou vôľou, ktorú je súd zásadne povinný rešpektovať. Súd nemá možnosť do hmotnoprávnej dohody a jej formulácie vstupovať, rozhoduje len o jej schválení, a keďže stranami sporu uzavretý zmier nie je v rozpore so všeobecne záväznými právnymi predpismi, súd ho v zmysle ust. § 148 ods. 2 CSP schválil.</w:t>
      </w:r>
    </w:p>
    <w:p>
      <w:r>
        <w:t>Poučenie: Proti tomuto uzneseniu odvolanie nie je prípustné (§ 357 CSP).</w:t>
      </w:r>
    </w:p>
    <w:p/>
    <w:p>
      <w:r>
        <w:t>Zdroj: KAUZIS.SK – https://www.kauzis.sk/judikatura/r/ECLI:SK:OSPO:2026:8122207323.2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