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36P/50/2026 z 22. 6. 2026</w:t>
      </w:r>
    </w:p>
    <w:p>
      <w:r>
        <w:t>Rozsudok Okresného súdu Prešov z 22. júna 2026, sp. zn. 36P/50/2026, ECLI:SK:OSPO:2026:8126202201.2</w:t>
      </w:r>
    </w:p>
    <w:p>
      <w:r>
        <w:t>Súd: Okresný súd Prešov</w:t>
      </w:r>
    </w:p>
    <w:p>
      <w:r>
        <w:t>Spisová značka: 36P/50/2026</w:t>
      </w:r>
    </w:p>
    <w:p>
      <w:r>
        <w:t>ECLI: ECLI:SK:OSPO:2026:8126202201.2</w:t>
      </w:r>
    </w:p>
    <w:p>
      <w:r>
        <w:t>Dátum vydania: 22.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36P/50/2026 8126202201 22. 06. 2026 JUDr. Alena Sabolová ECLI:SK:OSPO:2026:8126202201.2</w:t>
      </w:r>
    </w:p>
    <w:p>
      <w:r>
        <w:t>ROZSUDOK V MENE SLOVENSKEJ REPUBLIKY Okresný súd Prešov sudkyňou JUDr. Alenou Sabolovou v právnej veci starostlivosti o mal. A. B., nar. XX.XX.XXXX, zastúpenú v konaní kolíznym opatrovníkom Úradom práce, sociálnych vecí a rodiny C., dieťa rodičov: matky D. E., nar. XX.XX.XXXX, trvale bytom C., D. F. G. X a otca H. B., nar. XX.XX.XXXX, trvale bytom I. XXX, G. J. C., D. F. G. X, na návrh K. B., nar. XX.XX.XXXX, trvale bytom I. XXX, t. č. bytom L. D. M. M. XXX, okr. N., J. B. a O. B., nar. XX.XX.XXXX, trvale bytom L. D. M. M. XXX, okr. N., J. B., v konaní o zverenie do náhradnej osobnej starostlivosti, takto rozhodol: I. Z v e r u j e A. B., nar. XX.XX.XXXX do náhradnej osobnej starostlivosti starej matky O. B., nar. XX.XX.XXXX a starého otca K. B., nar. XX.XX.XXXX, ktorí sú oprávnení a povinní maloletú zastupovať a spravovať jej majetok v bežných veciach. II. Obaja rodičia sú p o v i n n í prispievať na výživu maloletého dieťaťa sumou 30 % zo sumy životného minima na nezaopatrené, neplnoleté dieťa podľa osobitného zákona, ktoré búdu poukazovať k rukám navrhovateľky O. B., nar. XX.XX.XXXX, vždy do 25 – teho dňa v mesiaci vopred, počnúc právoplatnosťou tohto rozsudku opakovane do budúcna. III. Žiaden z účastníkov n e m á nárok na náhradu trov konania. odôvodnenie: 1. Podľa § 221 zákona č. 160/2015 Z. z. Civilný sporový poriadok (ďalej len „CSP“) písomné vyhotovenie rozsudku nemusí obsahovať odôvodnenie, ak a) je na pojednávaní vyhlásený rozsudok za prítomnosti všetkých strán alebo ich zástupcov, ktorí sa vzdajú odvolania, alebo b) to ustanovuje tento zákon. 2. Keďže sa účastníci vzdali práva podať odvolanie, písomné vyhotovenie rozsudku neobsahuje podrobné odôvodnenie. 3. Podľa § 52 zákona č. 161/2015 Z. z. Civilný mimosporový poriadok (ďalej len „CMP“) žiaden z účastníkov nemá nárok na náhradu trov konania, ak tento zákon neustanovuje inak. Poučenie: Proti tomuto rozsudku možno podať odvolanie do 15 dní odo dňa jeho doručenia cestou tunajšieho súdu na Krajský súd v Prešove. Podľa § 368 CSP, osoba oprávnená podať odvolanie sa môže odvolania vzdať. Vzdať sa odvolania môže len voči súdu a to až po vyhlásení rozhodnutia.</w:t>
      </w:r>
    </w:p>
    <w:p>
      <w:r>
        <w:t>Proti tomuto rozhodnutiu nie je prípustné odvolanie, nakoľko sa ho osoby oprávnené podať odvolanie vzdali. Rozsudok nadobudne právoplatnosť dňom jeho doručenia poslednému z účastníkov konania.</w:t>
      </w:r>
    </w:p>
    <w:p/>
    <w:p>
      <w:r>
        <w:t>Zdroj: KAUZIS.SK – https://www.kauzis.sk/judikatura/r/ECLI:SK:OSPO:2026:8126202201.2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