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20C/17/2023 z 31. 5. 2024</w:t>
      </w:r>
    </w:p>
    <w:p>
      <w:r>
        <w:t>Uznesenie Okresného súdu Poprad z 31. mája 2024, sp. zn. 20C/17/2023, ECLI:SK:OSPP:2024:8723201016.7</w:t>
      </w:r>
    </w:p>
    <w:p>
      <w:r>
        <w:t>Súd: Okresný súd Poprad</w:t>
      </w:r>
    </w:p>
    <w:p>
      <w:r>
        <w:t>Spisová značka: 20C/17/2023</w:t>
      </w:r>
    </w:p>
    <w:p>
      <w:r>
        <w:t>ECLI: ECLI:SK:OSPP:2024:8723201016.7</w:t>
      </w:r>
    </w:p>
    <w:p>
      <w:r>
        <w:t>Dátum vydania: 31.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20C/17/2023 8723201016 31. 05. 2024 JUDr. Peter Koman ECLI:SK:OSPP:2024:8723201016.7</w:t>
      </w:r>
    </w:p>
    <w:p>
      <w:r>
        <w:t>Uznesenie Okresný súd Poprad v právnej veci žalobkyne A. B., nar. XX.XX.XXXX, bytom C., zastúpenej JUDr. Jánom Jenčom, advokátom so sídlom Poprad, 1. mája 221/19, IČO: 35 528 125, proti žalovanému B. B., nar. X.XX.XXXX, bytom C., D. XXXX/XX, zastúpený Beňo &amp; partners advokátska kancelária s. r. o., so sídlom Poprad, Námestie sv. Egídia 40/93, IČO: 44 250 029, v spore o vyporiadanie bezpodielového spoluvlastníctva po rozvode s prísl., rozhodol: I. Konanie z a s t a v u j e. II. Žiadnej zo strán sporu súd náhradu trov konania nepriznáva. odôvodnenie: 1. Podanou žalobou sa žalobkyňa domáhala vyporiadania BSM po rozvode manželstva s prísl. 2. Podaním doručeným dňa 28.5.2024 zobrala žalobkyňa podanú žalobu o späť a žiadala konanie zastaviť, nakoľko medzi stranami bola uzavretá mimosúdna dohoda. 3. Podľa § 144 C.s.p. žalobca môže vziať žalobu späť. 4. Podľa § 145 ods. 1 C.s.p. ak je žaloba vzatá späť celkom, súd konanie zastaví. 5. Na základe dispozitívneho úkonu žalobkyne súd konanie zastavil. Súhlas žalovaného súd nežiadal, nakoľko k prejednaniu veci nedošlo. 6. Podľa § 255 ods. 1 C.s.p. súd prizná strane náhradu trov konania podľa pomeru jej úspechu vo veci. 7. O trovách konania súd rozhodol podľa § 257 C.s.p., a vzhľadom na skutočnosť, že medzi stranami došlo k uzavretiu mimosúdnej dohody, súd žiadnej zo strán sporu náhradu trov konania nepriznal.</w:t>
      </w:r>
    </w:p>
    <w:p>
      <w:r>
        <w:t>Poučenie:</w:t>
      </w:r>
    </w:p>
    <w:p>
      <w:r>
        <w:t>Proti tomuto rozhodnutiu je prípustné odvolanie do 15 dní odo dňa doručenia rozhodnutia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https://www.kauzis.sk/judikatura/r/ECLI:SK:OSPP:2024:8723201016.7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