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18Csp/39/2023 z 6. 6. 2024</w:t>
      </w:r>
    </w:p>
    <w:p>
      <w:r>
        <w:t>Rozsudok Okresného súdu Poprad z 6. júna 2024, sp. zn. 18Csp/39/2023, ECLI:SK:OSPP:2024:8723210445.3</w:t>
      </w:r>
    </w:p>
    <w:p>
      <w:r>
        <w:t>Súd: Okresný súd Poprad</w:t>
      </w:r>
    </w:p>
    <w:p>
      <w:r>
        <w:t>Spisová značka: 18Csp/39/2023</w:t>
      </w:r>
    </w:p>
    <w:p>
      <w:r>
        <w:t>ECLI: ECLI:SK:OSPP:2024:8723210445.3</w:t>
      </w:r>
    </w:p>
    <w:p>
      <w:r>
        <w:t>Dátum vydania: 6.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18Csp/39/2023 8723210445 06. 06. 2024 JUDr. Mariana Gavalierová ECLI:SK:OSPP:2024:8723210445.3</w:t>
      </w:r>
    </w:p>
    <w:p>
      <w:r>
        <w:t>ROZSUDOK V MENE SLOVENSKEJ REPUBLIKY Okresný súd Poprad v konaní pred sudkyňou JUDr. Marianou Gavalierovou v právnej veci žalobcu Všeobecná úverová banka, a. s., Mlynské Nivy 1, 829 90 Bratislava-Ružinov, IČO: 31 320 155, právne zast.: Advokátska kancelária Gallo, s. r. o., Jilemnického 4012/30, 036 01 Martin, IČO: 36 715 352, proti žalovanému A. B., nar. XX.XX.XXXX, bytom C. XXX, XXX XX D., v konaní o zaplatenie 1054,17 Eur s prísl., takto rozhodol: I. Žalovaný j e p o v i n n ý zaplatiť žalobcovi 871,-- Eur s 5 % p.a. úrokom z omeškania od 30.12.2020 do zaplatenia a to všetko do troch dní odo dňa právoplatnosti tohto rozsudku. II. V prevyšujúcej časti súd žalobu z a m i e t a. III. Súd p r i z n á v a žalobcovi náhradu trov konania voči žalovanému v rozsahu 65,24 %. odôvodnenie: 1. Predmet sporu a tvrdenia žalobcu a dôkazy žalobcu Žalobca - VÚB a.s. žalobou zo dňa 24.07.2023 žiadal, aby súd zaviazal žalovaného na zaplatenie 1054,17 Eur s 5 % p. a. úrokom z omeškania od 30.12.2020 do zaplatenia a na náhradu trov konania dôvodiac, že bola uzatvorená zmluva o pôžičke, kde bola poskytnutá pôžička vo výške 1051,-- Eur, ktorú mal žalovaný splácať v 87 mesačných splátkach á 20,-- Eur. Žalovaný uhradil 180,-- Eur. V dôsledku nesplácania včas a riadne nastalo zosplatnenie ku dňu 19.12.2020. 2. Žalobca pripojil k žalobe dôkazy: notárska zápisnica N3283/2017 s prílohou, zmluva o spotrebiteľskom úvere, žiadosť o poskytnutie viazaného spotrebiteľského úveru a udelenie súhlasov, štandardné európske informácie o spotrebiteľskom úvere, obchodné podmienky Quatro, dotazník o klientovi, informácie o RPMN, predžalobná upomienka, oznámenie o vyhlásení okamžitej splatnosti úveru, 3. Právny zástupca žalobcu v písomnom vyjadrení uviedol, že bolo uhradených 9 splátok a žalovaný sa dostal do omeškania 10 splátkou a nárok nie je premlčaný s poukazom na rozhodnutie Uznesenie NSSR 5Cdo/224/2021 4. Vyjadrenie žalovaného a prostriedky procesnej obrany žalovaného: Žalovaný bol v konaní nečinný a k žalobe sa nevyjadril. 5. Posúdenie podstatných skutkových tvrdení a argumentov strán: Medzi VÚB a.s. a žalovaným bola uzatvorená zmluva o spotrebiteľskom úvere dňa 05.10.2019, kde bol poskytnutý úver vo výške 1051,-- Eur a žalovaný mal platiť mesačné splátky á 20,-- Eur. Žalovaný neuhradil včas a riadne všetky splátky, uhradil sumu 180,-- Eur. Dňa 28.10.2020 bola vydaná</w:t>
      </w:r>
    </w:p>
    <w:p>
      <w:r>
        <w:t>predžalobná upomienka a následne oznámenie o vyhlásení okamžitej splatnosti úveru. Žalovaný bol v konaní nečinný a k žalobe sa nevyjadril a nezúčastnil sa pojednávaní. 6. Dôkazy a ich vyhodnotenie: Súd vykonal dôkazy a to listinné dôkazy: notárska zápisnica N3283/2017 s prílohou, zmluva o spotrebiteľskom úvere, žiadosť o poskytnutie viazaného spotrebiteľského úveru a udelenie súhlasov, štandardné európske informácie o spotrebiteľskom úvere, obchodné podmienky Quatro, dotazník o klientovi, informácie o RPMN, predžalobná upomienka, oznámenie o vyhlásení okamžitej splatnosti úveru, 7. Súd vychádzal pri hodnotení v ich vzájomnej súvislosti z listinných dôkazov, ktoré boli navrhnuté, predložené a ďalšie dôkazy strany nenavrhli a súd považoval nárok žalobcu za čiastočne dôvodný. 8. Podľa § 52 ods. 1 Občianskeho zákonníka, spotrebiteľskou zmluvou je každá zmluva bez ohľadu na právnu formu, ktorú uzatvára dodávateľ so spotrebiteľom. 9.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10. Podľa § 52 ods. 3 Občianskeho zákonníka, dodávateľ je osoba, ktorá pri uzatváraní a plnení spotrebiteľskej zmluvy koná v rámci predmetu svojej obchodnej alebo inej podnikateľskej činnosti. 11. Podľa § 52 ods. 4 Občianskeho zákonníka, spotrebiteľ je fyzická osoba, ktorá pri uzatváraní a plnení spotrebiteľskej zmluvy nekoná v rámci predmetu svojej obchodnej činnosti alebo inej podnikateľskej činnosti. 12.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13. Podľa § 53 ods. 2 Občianskeho zákonníka, za individuálne dojednané zmluvné ustanovenia sa nepovažujú také, s ktorými mal spotrebiteľ možnosť oboznámiť sa pred podpisom zmluvy, ak nemohol ovplyvniť ich obsah. 14. Podľa § 53 ods. 3 Občianskeho zákonníka, ak dodávateľ nepreukáže opak, zmluvné ustanovenia dohodnuté medzi dodávateľom a spotrebiteľom sa nepovažujú za individuálne dojednané. 15.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16. Podľa § 54 ods. 1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17. Podľa § 54 ods. 2 Občianskeho zákonníka, v pochybnostiach o obsahu spotrebiteľských zmlúv platí výklad, ktorý je pre spotrebiteľa priaznivejší.</w:t>
      </w:r>
    </w:p>
    <w:p>
      <w:r>
        <w:t>18.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19. Podľa § 7 ods. 1 zákona 129/2010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20. Podľa § 9 ods. 1 zákona č. 129/2010 o spotrebiteľských úveroch,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21. Podľa § 9 ods. 2 zákona č. 129/2010 o spotrebiteľských úveroch, zmluva o spotrebiteľskom úvere okrem všeobecných náležitostí podľa Občianskeho zákonníka18)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w:t>
      </w:r>
    </w:p>
    <w:p>
      <w:r>
        <w:t>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(3) Ak zmluva o spotrebiteľskom úvere na dobu určitú obsahuje dohodu o amortizácii istiny, je veriteľ povinný poskytnúť spotrebiteľovi výpis z účtu vo forme amortizačnej tabuľky, a to bezplatne a kedykoľvek počas celej doby trvania zmluvy o spotrebiteľskom úvere. (4) Ak ide o zmluvu o spotrebiteľskom úvere, podľa ktorej splátky spotrebiteľa nevedú k okamžitej zodpovedajúcej amortizácii celkovej výšky úveru, ale v období a za podmienok ustanovených v zmluve o spotrebiteľskom úvere alebo v inej zmluve sa použijú na vytvorenie kapitálu, je veriteľ povinný zrozumiteľne a stručne uviesť, či použitie takto vytvoreného kapitálu zaručuje splatenie celkovej výšky spotrebiteľského úveru čerpaného na jej základe. (5) Amortizačná tabuľka podľa odseku 3 uvádza splátky, ktoré sa majú zaplatiť, a lehoty a podmienky ich úhrady vrátane rozpisu každej splátky s uvedením amortizácie istiny, úrokov vypočítaných na základe úrokovej sadzby spotrebiteľského úveru a prípadne i dodatočné náklady; ak úroková sadzba nie je fixná alebo sa dodatočné náklady podľa zmluvy o spotrebiteľskom úvere môžu zmeniť, amortizačná tabuľka zrozumiteľne a stručne uvádza, že údaje v nej uvedené budú platné len do najbližšej zmeny úrokovej sadzby spotrebiteľského úveru alebo dodatočných nákladov v súlade so zmluvou o spotrebiteľskom úvere. (6) Spotrebiteľ sa nemôže vzdať práv, ktoré mu vyplývajú z tohto zákona. (7) Veriteľovi alebo finančnému agentovi sa zakazuje predkladať spotrebiteľovi návrhy zmlúv, ktorých zrejmým účelom je obchádzanie ustanovení tohto zákona; za takéto konanie sa považuje aj to, že sa čerpanie finančných prostriedkov alebo zmluvy o spotrebiteľskom úvere zahrnú do zmlúv o úvere, ktorých povaha alebo účel by umožnili vyhnúť sa uplatňovaniu tohto zákona. Ak veriteľ využil omyl spotrebiteľa a použil zmluvné podmienky, ktorými vylúčil aplikáciu ustanovení vzťahujúcich sa na spotrebiteľské úvery, považuje sa zmluva za zmluvu o spotrebiteľskom úvere, ak veriteľ nepreukáže, že nemal úmysel obísť tento zákon. (8) Veriteľ alebo finančný agent nesmie ponúkať spotrebiteľovi výber rozhodného práva k zmluve o spotrebiteľskom úvere, ktorého zrejmým cieľom je zbaviť spotrebiteľa práv, ktoré mu priznáva tento zákon. (9) Od spotrebiteľa nemôže veriteľ požadovať úrok, poplatky alebo akékoľvek iné plnenie, ktoré nie sú ustanovené zákonom alebo uvedené v zmluve o spotrebiteľskom úvere. (10) Veriteľovi sa zakazuje požadovať od spotrebiteľa úhradu poplatkov, náhradu nákladov alebo inú odplatu za vedenie, evidenciu alebo správu spotrebiteľského úveru alebo účtu alebo zrušenie účtu, na ktorom je vedený spotrebiteľský úver a ktorého zriadenie alebo vedenie je podmienkou poskytnutia spotrebiteľského úveru alebo poskytnutia spotrebiteľského úveru za ponúkaných podmienok; to neplatí, ak ide o účet podľa § 708 až 715 Obchodného zákonníka alebo osobitného zákona.18a) (11) Veriteľ je povinný informovať spotrebiteľa o tom, že nedošlo k splateniu splátky zo spotrebiteľského úveru v lehote jej splatnosti písomne alebo formou krátkej textovej správy (SMS), a to najneskôr do 15 dní odo dňa splatnosti tejto splátky zo spotrebiteľského úveru. (12) Všetky plnenia, ktoré pre spotrebiteľa vyplývajú z poskytnutia spotrebiteľského úveru alebo s ním súvisia, musia byť obsiahnuté v zmluve o spotrebiteľskom úvere. (13) Ak ďalej nie je ustanovené inak, veriteľ nesmie sám alebo prostredníctvom tretej osoby ponúkať, vyžadovať, dojednávať, uzavierať, alebo sprostredkovať uzavretie vzájomne závislej zmluvy, ktorá súvisí so zmluvou o spotrebiteľskom úvere, a najmä ktorej predmetom je čo aj len sčasti plnenie, ktoré je veriteľ podľa zákona alebo v súlade s povinnosťou odbornej starostlivosti povinný poskytovať spotrebiteľovi aj bez uzavretia takejto zmluvy. Získanie spotrebiteľského úveru nemožno podmieniť uzavretím vzájomnej závislej zmluvy, s výnimkou poistnej zmluvy alebo zmluvy o zabezpečení záväzku spotrebiteľa ručením, zrážkami zo mzdy a z iných príjmov alebo záložným právom dojednaných za podmienok ustanovených zákonom, ak je to primerané vzhľadom na spotrebiteľský úver a okolnosti jeho poskytnutia; ustanovenia tohto zákona alebo osobitného predpisu o zákaze alebo neprijateľnosti zabezpečenia záväzku spotrebiteľa týmto nie sú dotknuté.</w:t>
      </w:r>
    </w:p>
    <w:p>
      <w:r>
        <w:t>(14) Akékoľvek poskytnuté plnenia spotrebiteľa súvisiace so zmluvou o spotrebiteľskom úvere požadované alebo vyberané veriteľom alebo treťou osobou sa považujú za plnenia spotrebiteľa veriteľovi a za súčasť odplaty podľa osobitných predpisov.18aa) Každé plnenie vyberané veriteľom alebo treťou osobou v súvislosti so zmluvou o spotrebiteľskom úvere je veriteľ povinný bezodkladne evidovať podľa osobitného predpisu;18ab) na tento účel sa veriteľ nemôže dovolávať skutočnosti, že plnenie prijala tretia osoba. (15) Platnou priemernou hodnotou ročnej percentuálnej miery nákladov na príslušný spotrebiteľský úver pri zmluvách o spotrebiteľskom úvere uzatvorených do 20 kalendárnych dní po kalendárnom mesiaci zverejnenia priemernej hodnoty ročnej percentuálnej miery nákladov za príslušný kalendárny štvrťrok je priemerná hodnota ročnej percentuálnej miery nákladov na príslušný spotrebiteľský úver za predchádzajúci kalendárny štvrťrok. (16) Spotrebiteľ má právo na základe písomnej žiadosti alebo elektronicky podanej žiadosti so zaručeným elektronickým podpisom požiadať veriteľa o výpočet odplaty18aa) jeho spotrebiteľského úveru. Žiadosť spotrebiteľa podľa prvej vety vybaví veriteľ bezplatne jedenkrát počas trvania zmluvy o spotrebiteľskom úvere. Za každú ďalšiu žiadosť podanú podľa prvej vety môže veriteľ požadovať úhrady vo výške, ktorá nemôže prekročiť výšku účelne vynaložených nákladov spojených so zhotovením potvrdenia o výpočte odplaty, so zadovážením technických nosičov a s odoslaním potvrdenia výpočtu odplaty spotrebiteľovi. (17) Ak ide o zmluvu, ktorej súčasťou je spotrebiteľská zmluva, pri ktorej vlastnícke právo k tovaru alebo službe neprechádza na spotrebiteľa okamihom odovzdania a prevzatia tovaru alebo služby, veriteľ má povinnosť do predmetnej zmluvy uviesť a) identifikáciu osoby, ktorá je vlastníkom a ktorej vlastnícke právo k tovaru alebo službe neprechádza na spotrebiteľa okamihom odovzdania a prevzatia tovaru alebo služby a b) podmienky nadobudnutia vlastníckeho práva k tomuto tovaru alebo službe v prospech spotrebiteľa, ak má spotrebiteľ takú možnosť. (18) Veriteľ je povinný na žiadosť spotrebiteľa poskytnúť mu jedno vyhotovenie fotokópie zmluvy o spotrebiteľskom úvere a všeobecných obchodných podmienok poskytnutia spotrebiteľského úveru vrátane ich zmien za trvania zmluvy o spotrebiteľskom úvere bezplatne. Za každú ďalšiu žiadosť o vyhotovenie fotokópie podľa prvej vety môže veriteľ požadovať úhrady vo výške, ktorá nemôže prekročiť výšku účelne vynaložených nákladov spojených so zhotovením fotokópie zmluvy o spotrebiteľskom úvere a s jeho odoslaním. Veriteľ na svojom webovom sídle zverejňuje aj všeobecné obchodné podmienky vrátane ich zmien. (19) Ak je zmluva o spotrebiteľskom úvere neplatná z dôvodu podľa § 53 ods. 6 Občianskeho zákonníka a podľa osobitných predpisov18aa) a spotrebiteľovi vznikne povinnosť vydať poskytnuté finančné plnenie a osoba v neplatnej zmluve o spotrebiteľskom úvere označená ako veriteľ je povinná umožniť spotrebiteľovi uhradiť len skutočne poskytnuté finančné plnenie v splátkach a lehote, ktorá však nesmie byť kratšia ako lehota, v ktorej by mal spotrebiteľ vrátiť finančné plnenie, ak by neexistoval dôvod neplatnosti zmluvy o spotrebiteľskom úvere, ak sa nedohodnú inak; tým nie je dotknuté právo spotrebiteľa vrátiť poskytnuté finančné plnenie naraz. 22. Podľa § 11 ods. 2 zákona č. 129/2010 o spotrebiteľských úveroch,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23. Právne posúdenie veci: Súd posúdil žalobu ako čiastočne dôvodnú a opodstatnenú a stotožnil sa s tvrdeniami žalobcu, že bola riadne uzavretá spotrebiteľská zmluva, kde bol žalovanému poskytnutý spotrebiteľský úver vo výške 1051,-- Eur. Žalobca si nesplnil riadne povinnosti uvedené v § 7 ods. 1 uvedeného zákona, teda že neskúmal bonitu žalovaného s odbornou starostlivosťou. Dôraz pri posudzovaní úverovej schopnosti klienta má byť kladený na pomer medzi príjmami a výdavkami a na posúdenie toho či spotrebiteľovi zostane pri vynaložení bežných výdavkov mesačne taká čiastka, z ktorej bude</w:t>
      </w:r>
    </w:p>
    <w:p>
      <w:r>
        <w:t>schopný úver splácať a je povinnosťou veriteľa získané informácie od spotrebiteľa overiť a vyhodnotiť. Túto skutočnosť mal preukázať žalobca. Žalobca nepreukázal, že pred uzavretím zmluvy vychádzal z príslušnej databázy údajov o spotrebiteľoch na účely posudzovania ich schopnosti splácania úverov (spoločný register bankových informácií „SRBI“, nebankový register klientskych informácií „NRKI“, register údajov o spotrebiteľských úverov „EURI“ - Európsky register informácií). Súd nemal preukázané, že žalobca postupoval s riadnou odbornou starostlivosťou pri poskytovaní úveru žalovanému v súvislosti s posúdením jeho bonity a riadne neverifikoval údaje o príjmoch a výdavkoch žalovaného a teda porušil svoje povinnosti uvedené v § 7 ods. 1 čoho následkom je, že úver je bez úrokov a bez poplatkov. Odborná starostlivosť predpokladá, že údaje ktoré dlžník veriteľovi uvedie si veriteľ aj overí. Tieto závery vyplývajú aj z rozsudku Súdneho dvora vo veci C-449/13 zo dňa 18.12.2014, z ktorého vyplýva, že poskytovateľ úveru nesie dôkazné bremeno ohľadom posúdenia úvery schopnosti spotrebiteľa na základe dostatočných informácií, pričom na informácie podané len spotrebiteľom sa môže spoliehať len vtedy, ak sú dostatočné a podložené dokladmi. Žalobca sa nepreverením príjmu žalovaného dopustil hrubého porušenia povinnosti konať s riadnou odbornou starostlivosťou, čo spôsobilo bezúročnosť a bezpoplatkovosť úveru podľa § 11 ods. 2 zákona č. 129/2010 Z.z. a navyše nepreukázal ani to, že si splnil svoje povinnosti, ktoré sú uvedené v § 7 ods. 19 až ods. 42 uvedeného zákona. Konkrétne to, že by mal určený limit pre ukazovať schopnosti spotrebiteľa splácať spotrebiteľský úver, ako aj limit jeho celkovej zadlženosti príjmu a že by vypočítal spomínané ukazovatele tak ako mu to ukladá § 7 ods. 20 a nasl. citovaného zákona. Súd tento údaj posúdil podľa § 54 ods. 2 Občianskeho zákonníka podľa ktorého i v prípadných pochybnostiach platí výklad, ktorý je pre spotrebiteľa priaznivejší. Podľa § 11 ods. 2 zákona č. 129/2010 Z.z. platí, že poskytnutý úver je bezúročný a bez poplatkov. Žalobcovi tak vznikol nárok iba na vrátenie finančných prostriedkov, ktoré boli žalovanému skutočne poskytnuté. Žalovaný čerpal finančné prostriedky vo výške 1051,-- Eur a zaplatil 180,-- Eur. (1051,-- Eur - 180,-- Eur = 871,-Eur) a v prevyšujúcej časti žalobu zamietol. Keďže žalovaný neuhradil svoj dlh včas a riadne, dostal sa do omeškania a tým vzniklo žalobcovi právo na zaplatenie úrokov z omeškania v zákonnej výške tak, ako si uplatnil 5 % z priznanej sumy a od uplatnenej doby, ktorú žalovaný nenamietal a to od 30.12.2020 do zaplatenia. Úroky z omeškania tak tie boli priznané len zo sumy, ktorá bola priznaná vo výroku tohto rozsudku a v prevyšujúcej časti ohľadne úrokov z omeškania žalobu zamietol. 24. O trovách konania súd rozhodol podľa § 262 CSP a § 251 ods. 1 CSP a to podľa úspechu žalobcu a priznal mu náhradu trov konania voči žalovanému v rozsahu 65,24 %. Poučenie: Proti tomuto rozsudku je možné podať odvolanie do 15 dní od doručenia rozsudku na tunajšom súde. V odvolaní sa má popri všeobecných náležitostiach podania uvedie, proti ktorému rozhodnutiu smeruje, v akom rozsahu sa napáda, z akých dôvodov sa rozhodnutie považuje za nesprávne /odvolacie dôvody/ a čoho sa odvolateľ domáha /odvolací návrh/. Ak bola uložená povinnosť a povinný dobrovoľne nesplní, čo mu ukladá vykonateľné rozhodnutie, oprávnený môže podať návrh na vykonanie exekúcie podľa osobitného zákona.</w:t>
      </w:r>
    </w:p>
    <w:p/>
    <w:p>
      <w:r>
        <w:t>Zdroj: KAUZIS.SK – https://www.kauzis.sk/judikatura/r/ECLI:SK:OSPP:2024:8723210445.3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