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20Csp/52/2023 z 27. 9. 2024</w:t>
      </w:r>
    </w:p>
    <w:p>
      <w:r>
        <w:t>Rozsudok Okresného súdu Poprad z 27. septembra 2024, sp. zn. 20Csp/52/2023, ECLI:SK:OSPP:2024:8723211792.3</w:t>
      </w:r>
    </w:p>
    <w:p>
      <w:r>
        <w:t>Súd: Okresný súd Poprad</w:t>
      </w:r>
    </w:p>
    <w:p>
      <w:r>
        <w:t>Spisová značka: 20Csp/52/2023</w:t>
      </w:r>
    </w:p>
    <w:p>
      <w:r>
        <w:t>ECLI: ECLI:SK:OSPP:2024:8723211792.3</w:t>
      </w:r>
    </w:p>
    <w:p>
      <w:r>
        <w:t>Dátum vydania: 27.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20Csp/52/2023 8723211792 27. 09. 2024 JUDr. Peter Koman ECLI:SK:OSPP:2024:8723211792.3</w:t>
      </w:r>
    </w:p>
    <w:p>
      <w:r>
        <w:t>ROZSUDOK V MENE SLOVENSKEJ REPUBLIKY Okresný súd Poprad, pred sudcom JUDr. Petrom Komanom, v právnej veci žalobcu Dopravný podnik mesta Prešov, akciová spoločnosť, so sídlom Ľubotice, Bardejovská 7, IČO: 31 718 922, zastúpený JUDr. Ernestom Vokálom, advokátom so sídlom Prešov, Hlavná 61, IČO: 50 660 888, proti žalovanému A. B., nar. X.X.XXXX, bytom C., v spore o zaplatenie 33,- eur s prísl., takto rozhodol: I. Žalovaný je p o v i n n ý zaplatiť žalobcovi sumu 33,- eur do troch dní od právoplatnosti rozsudku. II. Žalobca má voči žalovanému právo na náhradu trov konania v rozsahu 100%, o ktorých súd rozhodne samostatným uznesením. odôvodnenie: 1. Podaným žalobným návrhom sa žalobca domáhal vydania rozhodnutia, ktorým bude žalovaný zaviazaný povinnosťou zaplatiť žalobcovi sumu 33,- eur s príslušenstvom. Dôvodom podania žaloby je skutočnosť, že žalovaný dňa 16.12.2022 cestoval linkou č. 8 MHD v Prešove a podrobil sa revíznej kontrole, pričom sa nepreukázal platným cestovným lístkom. V zmysle platného cestovného poriadku tak žalobca požaduje úhradu 100-násobku cestovného. 2. Žalovaný sa k podanému žalobnému návrhu písomne nevyjadril. 3. Súd vo veci vykonal dokazovanie listinnými dôkazmi založenými v spise, z čoho zistil tento skutkový stav: 4. Dňa 16.12.2022 o 17,29 hod. cestoval žalovaný linkou MHD č. 8 v Prešove a v úseku zastávok Železničná stanica a Čierny most sa podrobil revíznej kontrole, pričom sa nepreukázal platným cestovným lístkom. V zmysle platného cestovného poriadku tak žalobca požaduje úhradu 100-násobku cestovného vo výške 33,- eur. 5.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w:t>
      </w:r>
    </w:p>
    <w:p>
      <w:r>
        <w:t>7. Občiansky zákonník obsahuje len rámcovú úpravu vzťahov vznikajúcich pri preprave osôb v ust. § 760, podľa ktorého zmluvou o preprave osôb vzniká cestujúcemu, ktorý za určené cestovné použije dopravný prostriedok právo, aby ho dopravca prepravil do miesta určenia riadne a včas. 8. Podľa § 3 ods. 1 Zákona č 56/2012 Z.z. o cestnej doprave dopravcom na účely tohto zákona je prevádzkovateľ cestnej dopravy odo dňa právoplatnosti dopravnej licencie, koncesie alebo iného oprávnenia, ktoré ho oprávňuje na poskytovanie dopravných služieb verejnosti na základe prepravnej zmluvy, a to v osobnej doprave na základe zmluvy o preprave osôb a v nákladnej doprave na základe zmluvy o preprave nákladu. 9. Podľa § 12 ods. 2 písm. b) cit. zákona vodič, iný člen osádky autobusu a revízor sú oprávnení b) uložiť cestujúcemu, ktorý sa nepreukáže platným cestovným lístkom, povinnosť zaplatiť cestovné a sankčnú úhradu, alebo preukázať svoju totožnosť a poskytnúť údaje potrebné na vymáhanie cestovného a sankčnej úhrady podľa § 14 ods. 2. 10. Podľa § 16 ods. 1 cit. zákona potvrdením o uzatvorení zmluvy o preprave osôb a o zaplatení cestovného je cestovný lístok v papierovej podobe alebo v elektronickej podobe. Cestovný lístok v papierovej podobe obsahuje obchodné meno dopravcu, jeho identifikačné číslo a daňové identifikačné číslo, druh cestovného lístka, čas jeho platnosti, prevádzkový rozsah a sumu zaplateného cestovného. Ďalšie údaje, ako aj tvar cestovného lístka a spôsob jeho vydávania podrobnejšie určí prepravný poriadok po zohľadnení predpisov o účtovníctve a o dani z pridanej hodnoty. 11. Podľa § 16 ods. 2 cit. zákona cestovné lístky sú jednorazové a časové. Jednorazový cestovný lístok oprávňuje cestujúceho na jednu prepravu do zastávky, po ktorú zaplatil cestovné. Časový cestovný lístok oprávňuje cestujúceho vo vyznačenom časovom období platnosti cestovného lístka na opakované prepravy všetkými spojmi jednej autobusovej linky; v mestskom dopravnom systéme alebo v integrovanom dopravnom systéme aj viacerými alebo všetkými linkami dopravného systému. 12. Podľa § 16 ods. 4 písm. c) cit. zákona cestujúci je povinný označiť si cestovný lístok v označovacom zariadení autobusu bezprostredne po nastúpení do autobusu, ak ide o cestovný lístok, ktorého platnosť sa začína až jeho označením. 13. Podľa § 16 ods. 5 cit. zákona cestujúci je povinný mať cestovný lístok pri sebe po celý čas prepravy a bezprostredne pri vystupovaní z autobusu a na výzvu sa ním preukázať osádke autobusu, revízorovi alebo osobe poverenej výkonom odborného dozoru. 14. Podľa § 17 ods. 2 cit. zákona sankčnú úhradu pri nepreukázaní sa platným cestovným lístkom určí dopravca najviac do stonásobku základného cestovného bez príplatkov. 15. S ohľadom na vykonané dokazovanie a citovanú právnu úpravu súd návrhu v celosti vyhovel, nakoľko žalobca svoj nárok riadne preukázal a odôvodnil a žalovaný nepreukázal úhradu žalovanej sumy. Využitím prepravy poskytovanej žalobcom žalovanému vznikla povinnosť za túto zaplatiť. Nakoľko k plneniu žalovaného dobrovoľne nedošlo, súd žalobe v celom rozsahu vyhovel. 16. O trovách konania súd rozhodol podľa § 255 ods. 1 C.s.p. a v konaní úspešnému žalobcovi priznal náhradu trov konania v rozsahu 100%, o ktorých súd rozhodne samostatným uznesením. 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https://www.kauzis.sk/judikatura/r/ECLI:SK:OSPP:2024:8723211792.3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