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18Csp/63/2023 z 25. 7. 2024</w:t>
      </w:r>
    </w:p>
    <w:p>
      <w:r>
        <w:t>Rozsudok Okresného súdu Poprad z 25. júla 2024, sp. zn. 18Csp/63/2023, ECLI:SK:OSPP:2024:8723212627.2</w:t>
      </w:r>
    </w:p>
    <w:p>
      <w:r>
        <w:t>Súd: Okresný súd Poprad</w:t>
      </w:r>
    </w:p>
    <w:p>
      <w:r>
        <w:t>Spisová značka: 18Csp/63/2023</w:t>
      </w:r>
    </w:p>
    <w:p>
      <w:r>
        <w:t>ECLI: ECLI:SK:OSPP:2024:8723212627.2</w:t>
      </w:r>
    </w:p>
    <w:p>
      <w:r>
        <w:t>Dátum vydania: 25.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18Csp/63/2023 8723212627 25. 07. 2024 JUDr. Mariana Gavalierová ECLI:SK:OSPP:2024:8723212627.2</w:t>
      </w:r>
    </w:p>
    <w:p>
      <w:r>
        <w:t>ROZSUDOK V MENE SLOVENSKEJ REPUBLIKY Okresný súd Poprad v konaní pred sudkyňou JUDr. Marianou Gavalierovou v právnej veci žalobcu Všeobecná úverová banka, a.s., Mlynské nivy 1, Bratislava, IČO: 31 320 155, zast. Advokátska kancelária Gallo, s.r.o., so sídlom Jilemnického 4012/30, Martin, IČO: 36 715 352 proti žalovanej A. B., nar. XX.XX.XXXX, bytom C. XXX/XXX, D. v konaní o zaplatenie 605,71 Eur s prísl., takto rozhodol: I. Žalovaná j e p o v i n n á zaplatiť žalobcovi 559,80 Eur s 5 % p.a. úrokom z omeškania od 29.05.2021 do zaplatenia, a to všetko do troch dní odo dňa právoplatnosti tohto rozsudku. II. V prevyšujúcej časti súd žalobu z a m i e t a. III. Súd p r i z n á v a žalobcovi náhradu trov konania voči žalovanej v rozsahu 85 %. odôvodnenie: 1. Predmet sporu a tvrdenia žalobcu a dôkazy žalobcu Žalobca žalobou žiadal, aby súd zaviazal žalovanú na zaplatenie 605,71 Eur s 5 % p. a. úrokom z omeškania od 29.05.2021 do zaplatenia a na náhradu trov konania dôvodiac, že bola uzavretá dňa 24.11.2020 zmluva o pôžičke v zmysle ktorej bol poskytnutý úver vo výške 559,80 Eur ktorý mala splácať mesačne v 38 splátkach vždy do 20. dňa v mesiaci po á 20,-- Eur. V dôsledku nesplácania včas a riadne bola vyhlásená okamžitá splatnosť úveru. 2. Žalobca pripojil k žalobe dôkazy: notárska zápisnica N3283/2017 s prílohou, zmluva o spotrebiteľskom úvere, výpis z obchodného registra žalobcu, štandardné európske informácie o spotrebiteľskom úvere, Všeobecné obchodné podmienky Quatro, informácia o ročnej percentuálnej miere nákladov a priemernej RPMN, žiadosť o poskytnutie viazaného spotrebiteľského ú veru a udelenie súhlasov, zmluva o využívaní služieb Nonstop banking, Všeobecné obchodné podmienky VÚB a.s. pre depozitné produkty, cenník VÚB a.s., predžalobná upomienka, oznámenie o vyhlásení okamžitej splatnosti úveru, prehľad splátok a úhrad. 3. Vyjadrenie žalovanej a prostriedky procesnej obrany žalovanej: Žalovaná bola v konaní nečinná a v konaní sa nevyjadrila. 4. Posúdenie podstatných skutkových tvrdení a argumentov strán: Medzi Všeobecná úverová banka a.s. a žalovanou bola uzavretá zmluva o spotrebiteľskom úvere dňa 24.11.2020, kde bol poskytnutý úver vo výške 559,80 Eur a žalovaná mala platiť mesačné splátky á 20,-Eur vždy k 20. dňu v mesiaci. Žalovaná neuhradila včas a riadne všetky splátky. Žalovaná bola vyzvaná na úhradu dlžnej sumy a dňa 23.05.2021 bola vyhlásená okamžitá splatnosť úveru. 5. Dôkazy a ich vyhodnotenie:</w:t>
      </w:r>
    </w:p>
    <w:p>
      <w:r>
        <w:t>Súd vykonal dôkazy a to listinné dôkazy: notárska zápisnica N3283/2017 s prílohou, zmluva o spotrebiteľskom úvere, výpis z obchodného registra žalobcu, štandardné európske informácie o spotrebiteľskom úvere, Všeobecné obchodné podmienky Quatro, informácia o ročnej percentuálnej miere nákladov a priemernej RPMN, žiadosť o poskytnutie viazaného spotrebiteľského ú veru a udelenie súhlasov, zmluva o využívaní služieb Nonstop banking, Všeobecné obchodné podmienky VÚB a.s. pre depozitné produkty, cenník VÚB a.s., predžalobná upomienka, oznámenie o vyhlásení okamžitej splatnosti úveru, prehľad splátok a úhrad. 6. Súd vychádzal pri hodnotení v ich vzájomnej súvislosti z listinných dôkazov, ktoré boli navrhnuté, predložené a ďalšie dôkazy strany nenavrhli a súd považoval nárok žalobcu za čiastočne dôvodný. 7. Podľa § 52 ods. 1 Občianskeho zákonníka, spotrebiteľskou zmluvou je každá zmluva bez ohľadu na právnu formu, ktorú uzatvára dodávateľ so spotrebiteľom. 8.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9. Podľa § 52 ods. 3 Občianskeho zákonníka, dodávateľ je osoba, ktorá pri uzatváraní a plnení spotrebiteľskej zmluvy koná v rámci predmetu svojej obchodnej alebo inej podnikateľskej činnosti. 10. Podľa § 52 ods. 4 Občianskeho zákonníka, spotrebiteľ je fyzická osoba, ktorá pri uzatváraní a plnení spotrebiteľskej zmluvy nekoná v rámci predmetu svojej obchodnej činnosti alebo inej podnikateľskej činnosti. 11.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12. Podľa § 53 ods. 2 Občianskeho zákonníka, za individuálne dojednané zmluvné ustanovenia sa nepovažujú také, s ktorými mal spotrebiteľ možnosť oboznámiť sa pred podpisom zmluvy, ak nemohol ovplyvniť ich obsah. 13. Podľa § 53 ods. 3 Občianskeho zákonníka, ak dodávateľ nepreukáže opak, zmluvné ustanovenia dohodnuté medzi dodávateľom a spotrebiteľom sa nepovažujú za individuálne dojednané. 14.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15. Podľa § 54 ods. 1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16. Podľa § 54 ods. 2 Občianskeho zákonníka, v pochybnostiach o obsahu spotrebiteľských zmlúv platí výklad, ktorý je pre spotrebiteľa priaznivejší. 17.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w:t>
      </w:r>
    </w:p>
    <w:p>
      <w:r>
        <w:t>18. Podľa § 7 ods. 1 zákona č. 129/2010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19. Podľa § 11 ods. 1 zákona č. 129/2010 o spotrebiteľských úveroch, poskytnutý spotrebiteľský úver sa považuje za bezúročný a bez poplatkov, ak a) zmluva o spotrebiteľskom úvere nemá písomnú formu podľa § 9 ods. 1, b) zmluva o spotrebiteľskom úvere neobsahuje náležitosti podľa § 9 ods. 2 písm. d), e), g) až i), l) a p), c) zmluva o spotrebiteľskom úvere formou povoleného prečerpania, ktorý sa musí splatiť na požiadanie alebo do troch mesiacov, neobsahuje náležitosti podľa § 9 ods. 2 písm. d), e), g) a § 10 ods. 1 písm. b) a c) alebo d) v zmluve o spotrebiteľskom úvere je uvedená nesprávne ročná percentuálna miera nákladov v neprospech spotrebiteľa, e) veriteľ spotrebiteľský úver poskytne inak ako bezhotovostným prevodom finančných prostriedkov na platobný účet spotrebiteľa, poštovým poukazom, ktorého adresátom je spotrebiteľ alebo platobným prostriedkom vydaným na meno spotrebiteľa1)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predpisu,18b) f) veriteľ v zmluve o spotrebiteľskom úvere neuvedie všetky plnenia, ktoré pre spotrebiteľa vyplývajú z poskytnutia spotrebiteľského úveru alebo s ním súvisia, g) ročná percentuálna miera nákladov spotrebiteľského úveru prekračuje najvyššiu prípustnú výšku odplaty stanovenej podľa osobitných predpisov.18aa) 20. Podľa § 11 ods. 2 zákona č. 129/2010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21. 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22.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23. Právne posúdenie veci: Súd posúdil žalobu ako čiastočne dôvodnú a opodstatnenú a stotožnil sa s tvrdeniami žalobcu, že bola riadne uzavretá spotrebiteľská zmluva, kde bol žalovanej poskytnutý spotrebiteľský úver vo výške 559,80 Eur a žalovaná nevrátila poskytnuté peňažné prostriedky. Súd podrobil zmluvu ex offo súdnej kontrole a dospel k záveru, že žalobca si neplnil riadne povinnosti uvedené v § 7 ods. 1 uvedeného zákona 129/2010 Z.z., teda že neskúmal bonitu žalovaného s odbornou starostlivosťou. Dôraz pri posudzovaní úverovej schopnosti klienta má byť kladený na pomer medzi príjmami a výdavkami a na posúdenie toho či spotrebiteľovi zostane pri vynaložení bežných výdavkov mesačne taká čiastka, z ktorej bude schopný úver splácať a je povinnosťou veriteľa získané informácie od spotrebiteľa overiť a vyhodnotiť. Túto skutočnosť mal preukázať žalobca. Žalobca nepreukázal, že pred uzavretím zmluvy vychádzal z príslušnej databázy údajov o spotrebiteľoch na účely posudzovania ich schopnosti splácania úverov (spoločný register bankových informácií „SRBI“, nebankový register klientskych informácií „NRKI“, register údajov o spotrebiteľských úverov „EURI“ - Európsky register informácií). Súd nemal preukázané, že žalobca postupoval s riadnou odbornou starostlivosťou pri poskytovaní úveru žalovanej v súvislosti s posúdením jej bonity a riadne neverifikoval údaje o príjmoch a výdavkoch žalovanej a teda porušil svoje povinnosti uvedené v § 7 ods. 1 čoho následkom je, že úver je bez úrokov a bez poplatkov. Odborná starostlivosť predpokladá, že údaje ktoré dlžník veriteľovi uvedie si veriteľ aj overí. Tieto</w:t>
      </w:r>
    </w:p>
    <w:p>
      <w:r>
        <w:t>závery vyplývajú aj z rozsudku Súdneho dvora vo veci C-449/13 zo dňa 18.12.2014, z ktorého vyplýva, že poskytovateľ úveru nesie dôkazné bremeno ohľadom posúdenia úvery schopnosti spotrebiteľa na základe dostatočných informácií, pričom na informácie podané len spotrebiteľom sa môže spoliehať len vtedy, ak sú dostatočné a podložené dokladmi. Žalobca sa nepreverením príjmu žalovanej dopustil hrubého porušenia povinnosti konať s riadnou odbornou starostlivosťou, čo spôsobilo bezúročnosť a bezpoplatkovosť úveru podľa § 11 ods. 2 zákona č. 129/2010 Z.z. Súd tento údaj posúdil podľa § 54 ods. 2 Občianskeho zákonníka podľa ktorého i v prípadných pochybnostiach platí výklad, ktorý je pre spotrebiteľa priaznivejší. Podľa § 11 ods. 2 zákona č. 129/2010 Z.z. platí, že poskytnutý úver je bezúročný a bez poplatkov. Žalobcovi tak vznikol nárok iba na vrátenie finančných prostriedkov, ktoré boli žalovanej skutočne poskytnuté. Žalovaná čerpala finančné prostriedky vo výške 559,80 Eur a neuhradila žiadnu sumu a v prevyšujúcej časti súd žalobu zamietol. Keďže žalovaná neuhradila svoj dlh včas a riadne, dostala sa do omeškania a tým vzniklo žalobcovi právo na zaplatenie úrokov z omeškania v zákonnej výške tak, ako si uplatnil 5 % z priznanej sumy a od uplatnenej doby, ktorú žalovaná nenamietala a to 29.05.2021 do zaplatenia. Úroky z omeškania boli priznané len zo sumy, ktorá bola priznaná vo výroku tohto rozsudku a v prevyšujúcej časti ohľadne úrokov z omeškania súd žalobu zamietol. 25. O trovách konania súd rozhodol podľa § 255 ods. 1 CSP a to tak, že priznal žalobcovi ako úspešnému náhradu trov konania voči žalovanej v rozsahu 85 %. Poučenie: Proti tomuto rozsudku je možné podať odvolanie do 15 dní od doručenia rozsudku na tunajšom súde. V odvolaní sa má popri všeobecných náležitostiach podania uvedie, proti ktorému rozhodnutiu smeruje, v akom rozsahu sa napáda, z akých dôvodov sa rozhodnutie považuje za nesprávne /odvolacie dôvody/ a čoho sa odvolateľ domáha /odvolací návrh/. Ak bola uložená povinnosť a povinný dobrovoľne nesplní, čo mu ukladá vykonateľné rozhodnutie, oprávnený môže podať návrh na vykonanie exekúcie podľa osobitného zákona.</w:t>
      </w:r>
    </w:p>
    <w:p/>
    <w:p>
      <w:r>
        <w:t>Zdroj: KAUZIS.SK – https://www.kauzis.sk/judikatura/r/ECLI:SK:OSPP:2024:8723212627.2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