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18Csp/1/2024 z 27. 8. 2024</w:t>
      </w:r>
    </w:p>
    <w:p>
      <w:r>
        <w:t>Rozsudok Okresného súdu Poprad z 27. augusta 2024, sp. zn. 18Csp/1/2024, ECLI:SK:OSPP:2024:8724200090.1</w:t>
      </w:r>
    </w:p>
    <w:p>
      <w:r>
        <w:t>Súd: Okresný súd Poprad</w:t>
      </w:r>
    </w:p>
    <w:p>
      <w:r>
        <w:t>Spisová značka: 18Csp/1/2024</w:t>
      </w:r>
    </w:p>
    <w:p>
      <w:r>
        <w:t>ECLI: ECLI:SK:OSPP:2024:8724200090.1</w:t>
      </w:r>
    </w:p>
    <w:p>
      <w:r>
        <w:t>Dátum vydania: 27.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18Csp/1/2024 8724200090 27. 08. 2024 JUDr. Mariana Gavalierová ECLI:SK:OSPP:2024:8724200090.1</w:t>
      </w:r>
    </w:p>
    <w:p>
      <w:r>
        <w:t>ROZSUDOK V MENE SLOVENSKEJ REPUBLIKY Okresný súd Poprad v konaní pred sudkyňou JUDr. Marianou Gavalierovou v právnej veci žalobcu Podtatranská vodárenská prevádzková spoločnosť, a.s., so sídlom Hraničná 662/17, Poprad, IČO: 36 500 968 proti žalovanému A. B. C., nar. XX.XX.XXXX, bytom C. D. XXXX/XX, E. v konaní o zaplatenie 491,06 Eur s prísl., takto rozhodol: I. Žalovaný j e p o v i n n ý zaplatiť žalobcovi 491,06 Eur a to všetko do troch dní odo dňa právoplatnosti tohto rozsudku. II. V prevyšujúcej časti súd žalobu z a m i e t a. III. Súd p r i z n á v a žalobcovi náhradu trov konania voči žalovanému v rozsahu 100 %. odôvodnenie: 1. Predmet sporu a tvrdenia žalobcu a dôkazy žalobcu: Žalobca žalobou zo dňa 08.01.2024 žiadal, aby súd zaviazal žalovaného na zaplatenie 491,-- Eur a príslušenstva pohľadávky vo výške 10,-- Eur dôvodiac, že bola uzatvorená zmluva o dodávke vody z verejného vodovodu a o odvádzaní odpadových vôd verejnou kanalizáciou a žalovaný neuhradil v zmysle faktúr č. 522131230 a č. 522137024 za obdobie 14.05.2021 do 01.06.2022 za 128 m3 pitnej vody dohodnutú cenu a za odvod odpadových vôd a zrážkových vôd. Žalovaný bol vyzvaný upomienkami č. 1 a č. 2 a to zo dňa 30.06.2022 a 18.07.2022 na úhradu, pričom paušálna náhrada nákladov za jednu upomienku predstavuje á 5,-- Eur v zmysle cenníka v čase vystavenia. 2. Žalobca pripojil k žalobe zmluvu č. 461/16/331/F, Všeobecné obchodné podmienky, dodávky vody a odvádzania odpadových vôd, cenník doplnkových služieb a výkonov platný od 01.07.2022, odhláška, fotodokumentácia vodomeru, faktúra č. 522131230 a č. 522137024, upomienka č. 1, č. 2 pri oboch faktúrach, saldo odberateľa za obdobie od 01.01.2017 do 17.10.2017. 3. Vyjadrenie žalovaného a prostriedky procesnej obrany žalovaného: Žalovaný bol v konaní nečinný a k žalobe sa nevyjadril. 4. Posúdenie podstatných skutkových tvrdení a argumentov strán: Medzi žalobcom a žalovaným ako spotrebiteľom bola uzavretá zmluva o dodávke vody z verejného vodovodu a odvádzaní odpadových vôd verejnou kanalizáciou dňa 30.03.2016 a žalovaný neuhradil faktúry č. 522131230 a č. 522137024 za obdobie od 14.05.2021 do 01.06.2022 a neuhradil náklady za upomienky č1,2 vo výške 10,-- Eur v dohodnutej lehote splatnosti. 5. Dôkazy a ich vyhodnotenie: Súd vykonal dôkazy a to zmluvu č. 461/16/331/F, Všeobecné obchodné podmienky, dodávky vody a odvádzania odpadových vôd, cenník doplnkových služieb a výkonov platný od 01.07.2022, odhláška,</w:t>
      </w:r>
    </w:p>
    <w:p>
      <w:r>
        <w:t>fotodokumentácia vodomeru, faktúra č. 522131230 a č. 522137024, upomienka č. 1, č. 2 pri oboch faktúrach, saldo odberateľa za obdobie od 01.01.2017 do 17.10.2017. 6. Súd vychádzal pri hodnotení dôkazov v ich vzájomnej súvislosti z listinných dôkazov, ktoré boli navrhnuté, predložené, vykonané a ďalšie dôkazy strany nenavrhli a súd považoval nárok žalobcu za čiastočne dôvodný a opodstatnený. 7. Podľa § 177 ods. 2 CSP,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8.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9. Podľa § 52 ods. 1 Občianskeho zákonníka, spotrebiteľskou zmluvou je každá zmluva bez ohľadu na právnu formu, ktorú uzatvára dodávateľ so spotrebiteľom. 10.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11. Podľa § 52 ods. 3 Občianskeho zákonníka, dodávateľ je osoba, ktorá pri uzatváraní a plnení spotrebiteľskej zmluvy koná v rámci predmetu svojej obchodnej alebo inej podnikateľskej činnosti. 12. Podľa § 52 ods. 4 Občianskeho zákonníka, spotrebiteľ je fyzická osoba, ktorá pri uzatváraní a plnení spotrebiteľskej zmluvy nekoná v rámci predmetu svojej obchodnej činnosti alebo inej podnikateľskej činnosti. 13.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14. Podľa § 588 Občianskeho zákonníka, z kúpnej zmluvy vznikne predávajúcemu povinnosť predmet kúpy kupujúcemu odovzdať a kupujúcemu povinnosť predmet kúpy prevziať a zaplatiť zaň predávajúcemu dohodnutú cenu. 15. Podľa § 589 Občianskeho zákonníka, cenu treba dojednať v súlade so všeobecne záväznými právnymi predpismi, inak je zmluva neplatná podľa § 40a. 16. Podľa Zmluvy č. 461/16/331/F o dodávke vody z verejného vodovodu a o odvádzaní odpadových vôd verejnou kanalizáciou zo dňa 30.06.2016 článok 3.1., za dodávku vody platí odberateľ vodné, za odvádzanie odpadových vôd platí odberateľ stočné, za odvádzanie vôd z povrchového odtoku (zrážkových vôd) platí odberateľ stočné 17. Podľa Zmluvy č. 461/16/331/F o dodávke vody z verejného vodovodu a o odvádzaní odpadových vôd verejnou kanalizáciou zo dňa 30.06.2016 článok 3.2., odberateľ sa zaväzuje za plnenia poskytnuté dodávateľom v súlade s čl. 2 zmluvy zaplatiť dodávateľovi aktuálnu platnú cenu vodného a stočného v čase plnenia za podmienok uvedených vo VOP.</w:t>
      </w:r>
    </w:p>
    <w:p>
      <w:r>
        <w:t>18. Právne posúdenie veci: Súd posúdil žalobu ako čiastočne dôvodnú, nakoľko sa stotožnil s tvrdeniami žalobcu, že žalovaný neuhradil faktúru č. 522131230 vo výške 191,96 Eur splatnú 12.06.2022 a faktúru č. 522137024 vo výške 299,10 Eur splatnú 01.07.2022 a to za dodávku pitnej vody a odvodu odpadových vôd a zrážkových vôd za obdobie od 14.05.2021 do 01.06.2022 a preto súd ho zaviazal na zaplatenie istiny vo výške 491,06 Eur tak ako bola uplatnená. Žalobca si uplatnil aj náklady za upomienky č1,2 vo výške 10,-- Eur /2 krát á 5 Eur/ a súd považuje uplatnenie si uvedeného nároku za neoprávnené, nakoľko ide o neprijateľnú podmienku a uvedené poplatky za služby spojené a administratívnou agendou predstavujú plnenia, ktoré nie sú v záujme spotrebiteľa a ich uplatnenie možno hodnotiť ako poškodzujúce. Takéto poplatky neboli individuálne dojednané a vyplývajú len z cenníka, ktorý svojou povahou je interným dokumentom žalobcu a jeho obsah nemal žalovaný reálne vopred ovplyvniť a dojednanie poplatkov spôsobuje značnú nerovnováhu v právach a povinnostiach účastníkov spotrebiteľskej zmluvy a to v neprospech žalovaného ako spotrebiteľa. Vzhľadom na to, že ide o neprijateľnú podmienku, ktorá je podľa § 53 ods. 5 Občianskeho zákonníka neplatná a preto nemôže byť žalobcovi priznaná a preto súd v tejto časti ohľadne sumy 10,-- Eur žalobu zamietol. 19. O trovách konania súd rozhodol podľa § 255 ods. 1 CSP a to tak, že priznal žalobcovi náhradu trov konania ako úspešnému voči žalovanému v rozsahu 100 %. Poučenie: Proti tomuto rozsudku je možné podať odvolanie do 15 dní od doručenia rozsudku na tunajšom súde. V odvolaní sa má popri všeobecných náležitostiach podania uvedie, proti ktorému rozhodnutiu smeruje, v akom rozsahu sa napáda, z akých dôvodov sa rozhodnutie považuje za nesprávne /odvolacie dôvody/ a čoho sa odvolateľ domáha /odvolací návrh/. Ak bola uložená povinnosť a povinný dobrovoľne nesplní, čo mu ukladá vykonateľné rozhodnutie, oprávnený môže podať návrh na vykonanie exekúcie podľa osobitného zákona.</w:t>
      </w:r>
    </w:p>
    <w:p/>
    <w:p>
      <w:r>
        <w:t>Zdroj: KAUZIS.SK – https://www.kauzis.sk/judikatura/r/ECLI:SK:OSPP:2024:8724200090.1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