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20Csp/5/2024 z 24. 6. 2024</w:t>
      </w:r>
    </w:p>
    <w:p>
      <w:r>
        <w:t>Rozsudok Okresného súdu Poprad z 24. júna 2024, sp. zn. 20Csp/5/2024, ECLI:SK:OSPP:2024:8724200397.2</w:t>
      </w:r>
    </w:p>
    <w:p>
      <w:r>
        <w:t>Súd: Okresný súd Poprad</w:t>
      </w:r>
    </w:p>
    <w:p>
      <w:r>
        <w:t>Spisová značka: 20Csp/5/2024</w:t>
      </w:r>
    </w:p>
    <w:p>
      <w:r>
        <w:t>ECLI: ECLI:SK:OSPP:2024:8724200397.2</w:t>
      </w:r>
    </w:p>
    <w:p>
      <w:r>
        <w:t>Dátum vydania: 24.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20Csp/5/2024 8724200397 24. 06. 2024 JUDr. Peter Koman ECLI:SK:OSPP:2024:8724200397.2</w:t>
      </w:r>
    </w:p>
    <w:p>
      <w:r>
        <w:t>ROZSUDOK V MENE SLOVENSKEJ REPUBLIKY Okresný súd Poprad, pred sudcom JUDr. Petrom Komanom, v právnej veci žalobcu Všeobecná úverová banka, a. s., so sídlom Bratislava, Mlynské nivy 1, IČO: 31 320 155, zastúpený Advokátskou kanceláriou Gallo, s. r. o., so sídlom Martin, Jilemnického 4012/30, IČO: 36 715 352, proti žalovanej A. B., nar. X.X.XXXX, bytom C., v spore o zaplatenie 362,89 eur s prísl., takto rozhodol: I. Žalovaná je p o v i n n á zaplatiť žalobcovi sumu 362,89 eur spolu s úrokom z omeškania vo výške 5 % ročne od 30.6.2021 do zaplatenia, to všetko do 3 dní od právoplatnosti rozsudku. II. Žalobca má voči žalovanej právo na náhradu trov konania v rozsahu 100%, o ktorých súd rozhodne samostatným uznesením. odôvodnenie: 1. Podanou žalobou sa žalobca domáhal vydania rozhodnutia, ktorý bude žalovanej uložená povinnosť zaplatiť žalobcovi sumu 362,89 eur s príslušenstvom. Podanú žalobu odôvodnil tým, že spolu uzatvorili dňa 22.10.2020 zmluvu o pôžičke č. 21640664/109810387, na základe ktorej poskytol žalobca žalovanej úver vo výške 379,- eur na kúpu spotrebného tovaru a žalovaná sa zaviazala poskytnutý úver splácať v pravidelných 23 mesačných splátkach v sume 20,- eur, a to až do celkovej sumy pôžičky vo výške 379,eur. Vzhľadom na to, že žalovaná porušila svoju povinnosť splácať poskytnutú pôžičku resp. jednotlivé povinné splátky riadne a včas t.j. v súlade so zmluvou, žalobca listom zo dňa 28.4.2021 vyzval žalovanú na úhradu dlžných splátok a súčasne ju upozornil, že ak nedôjde aspoň k úhrade najstaršej omeškanej splátky, bude oprávnený úver zosplatniť. Žalovaná ani v dodatočne poskytnutej lehote dlžné splátky neuhradila a žalobca dňa 24.6.2021 úver zosplatnil. Do podania žaloby uhradila sumu 60,- eur, preto sa žalobca domáha úhrady zvyšku záväzku podanou žalobou. 2. Žalovaná sa k podanej žalobe písomne nevyjadrila. 3. Súd vo veci vykonal dokazovanie listinnými dôkazmi založenými v spise, z čoho zistil tento skutkový stav: 4. Zo zmluvy zo dňa 22.10.2020 zmluvu o pôžičke č. XXXXXXXX/XXXXXXXXX, na základe ktorej poskytol žalobca žalovanej úver vo výške 379,- eur na kúpu spotrebného tovaru a žalovaná sa zaviazala poskytnutý úver splácať v pravidelných 23 mesačných splátkach v sume 20,- eur, a to až do celkovej sumy pôžičky vo výške 379,- eur. Úroková sadzba bola stanovená na 22,88% ročne, RPMN na 22,88%. 5. Z výzvy na úhradu dlžnej sumy zo dňa 28.4.2021 súd zistil, že uvedenou výzvou žalobca žalovanú vyzval na úhradu sumy 60,- eur a následne oznámením zo dňa 24.6.2021 žalovanej oznámil zosplatnenie úveru a žiadal o úhradu sumy 362,94 eur.</w:t>
      </w:r>
    </w:p>
    <w:p>
      <w:r>
        <w:t>6. Z prehľadu uhradených splátok súd zistil, že žalovaná uhradila splátky vo výške 60,- eur. 7. Zistený skutkový stav súd nasledovne právne posúdil: 8. Podľa § 53 ods. 6 Obč. zák. ak predmetom spotrebiteľskej zmluvy je poskytnutie peňažných prostriedkov, nesmie odplata podstatne prevyšovať odplatu obvykle požadovanú na finančnom trhu za spotrebiteľské úvery v obdobných prípadoch. Pri posudzovaní obdobnosti prípadov sa prihliada najmä na finančnú situáciu spotrebiteľa, spôsob a mieru zabezpečenia jeho záväzku, objem poskytnutých peňažných prostriedkov a lehotu splatnosti. 9. Podľa § 54 ods. 1 Obč. zák. zmluvné podmienky upravené spotrebiteľskou zmluvou sa nemôžu odchýliť od tohto zákona v neprospech spotrebiteľa. Spotrebiteľ sa najmä nemôže vopred vzdať svojich práv, ktoré mu tento zákon priznáva, alebo si inak zhoršiť svoje zmluvné postavenie. 10. Podľa § 54 ods. 2 Obč. zák. v pochybnostiach o obsahu spotrebiteľských zmlúv platí výklad, ktorý je pre spotrebiteľa priaznivejší. 11. Podľa § 488 a nasl. Obč. zák. záväzkovým vzťahom je právny vzťah, z ktorého veriteľovi vzniká právo na plnenie a dlžníkovi vzniká povinnosť splniť záväzok. Záväzky vznikajú najmä zo zmlúv, zo spôsobenej škody, z bezdôvodného obohatenia alebo z iných skutočností uvedených v zákone. Na záväzky vznikajúce zo zmlúv v zákone neupravených sa použijú ustanovenia zákona, upravujúce záväzky im najbližšie, ak samotná zmluva neurčuje inak. 12. Podľa § 1 ods. 2 zákona NR SR č. 129/2010 Z. z. o spotrebiteľských úveroch a o iných úveroch a pôžičkách pre spotrebiteľov v znení neskorších predpisov, Spotrebiteľským úverom na účely tohto zákona je dočasné poskytnutie peňažných prostriedkov na základe zmluvy o spotrebiteľskom úvere vo forme pôžičky, úveru, odloženej platby alebo obdobnej finančnej pomoci poskytnutej veriteľom spotrebiteľovi. 13. Podľa § 2 písm. a), b) zákona o spotrebiteľských úveroch, na účely tohto zákona sa rozumie spotrebiteľom fyzická osoba, ktorá nekoná v rámci predmetu svojho podnikania alebo povolania, veriteľom fyzická osoba alebo právnická osoba, ktorá ponúka alebo poskytuje spotrebiteľský úver v rámci svojej podnikateľskej činnosti. 14. Podľa § 9 ods. 2 Zákona,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w:t>
      </w:r>
    </w:p>
    <w:p>
      <w:r>
        <w:t>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15. Ak je dlžník v omeškaní s plnením peňažného dlhu, veriteľ má právo požadovať od dlžníka popri peňažnom plnení aj úrok z omeškania podľa § 517 Obč. zák., výška ktorého je podľa § 3 Nar. vl. č. 87/1995 Z.z.. 16. S ohľadom na vykonané dokazovanie a citovanú právnu úpravu mal súd za preukázané, že medzi žalobcom a žalovanou bola riadne uzavretá zmluva o úvere. Žalovanej boli poskytnuté finančné prostriedky, ktoré v dohodnutej dobe a objeme nesplatila. Súd nezistil využitie neprijateľných podmienok v uzavretej zmluve a vzhľadom na túto skutočnosť žalobe vyhovel a žalovanú zaviazal na úhradu žalovanej sumy vrátane zákonného príslušenstva vo forme úroku z omeškania. 17. O trovách konania súd rozhodol podľa § 255 C.s.p. a v konaní úspešnému žalobcovi priznal nárok na náhradu trov konania v rozsahu 100%, o ktorých súd rozhodne samostatným uznesením. Poučenie: Proti tomuto rozhodnutiu je prípustné odvolanie do 15 dní odo dňa doručenia rozhodnutia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rozhodnutie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https://www.kauzis.sk/judikatura/r/ECLI:SK:OSPP:2024:8724200397.2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