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16Pc/4/2024 z 17. 5. 2024</w:t>
      </w:r>
    </w:p>
    <w:p>
      <w:r>
        <w:t>Rozsudok Okresného súdu Poprad z 17. mája 2024, sp. zn. 16Pc/4/2024, ECLI:SK:OSPP:2024:8724200878.2</w:t>
      </w:r>
    </w:p>
    <w:p>
      <w:r>
        <w:t>Súd: Okresný súd Poprad</w:t>
      </w:r>
    </w:p>
    <w:p>
      <w:r>
        <w:t>Spisová značka: 16Pc/4/2024</w:t>
      </w:r>
    </w:p>
    <w:p>
      <w:r>
        <w:t>ECLI: ECLI:SK:OSPP:2024:8724200878.2</w:t>
      </w:r>
    </w:p>
    <w:p>
      <w:r>
        <w:t>Dátum vydania: 17. 5. 2024</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16Pc/4/2024 8724200878 17. 05. 2024 JUDr. Dagmar Soliarová ECLI:SK:OSPP:2024:8724200878.2</w:t>
      </w:r>
    </w:p>
    <w:p>
      <w:r>
        <w:t>ROZSUDOK V MENE SLOVENSKEJ REPUBLIKY Okresný súd Poprad, sudkyňa JUDr. Dagmar Soliarová, v právnej veci navrhovateľa manžela: A. B., nar. X.X.XXXX, bytom C. D. XX/XXX, E. F. proti manželke: E. B., G. H., nar. XX.X.XXXX, bytom C. D. XX/XXX, E. F., v konaní o rozvod manželstva, takto rozhodol: I. Súd manželstvo účastníkov konania A. B., nar. XX.XX.XXXX a E. B., G. H., nar. XX.XX.XXXX, uzavreté dňa 31.1.1987, zapísané v knihe manželstiev matričného úradu E. F., vo zväzku 4, ročník 1987, na strane 68, pod poradovým číslom 5, r o z v á d z a . II. Žiaden z účastníkov</w:t>
      </w:r>
    </w:p>
    <w:p>
      <w:r>
        <w:t>nemá</w:t>
      </w:r>
    </w:p>
    <w:p>
      <w:r>
        <w:t>nárok na náhradu trov konania. odôvodnenie:</w:t>
      </w:r>
    </w:p>
    <w:p>
      <w:r>
        <w:t>1. Podľa § 221 C.s.p., písomné vyhotovenie rozsudku nemusí obsahovať odôvodnenie, ak je na pojednávaní vyhlásený rozsudok za prítomnosti všetkých strán alebo ich zástupcov, ktorí sa vzdajú odvolania, alebo to ustanovuje tento zákon. 1. Po vyhlásení rozhodnutia, jeho odôvodnení a poučení o opravnom prostriedku sa účastníci konania vzdali práva podať proti tomuto rozsudku odvolanie, preto v súlade s ust. § 221 C.s.p. v spojení s ust. § 2 ods. 1 Civilného mimosporového poriadku písomné vyhotovenie tohto rozsudku neobsahuje odôvodnenie. 1. O trovách konania rozhodol podľa § 52 CMP. Poučenie: Proti tomuto rozsudku odvolanie nie je prípustné, pretože účastníci konania sa tohto práva po vyhlásení rozsudku vzdali písomne do zápisnice o pojednávaní (§ 368 CSP). Manžel, ktorý pri uzavretí manželstva prijal priezvisko druhého manžela ako spoločné priezvisko, môže do troch mesiacov po právoplatnosti rozhodnutia o rozvode manželstva matričnému úradu oznámiť, že prijíma opäť svoje predošlé priezvisko.</w:t>
      </w:r>
    </w:p>
    <w:p/>
    <w:p>
      <w:r>
        <w:t>Zdroj: KAUZIS.SK – https://www.kauzis.sk/judikatura/r/ECLI:SK:OSPP:2024:8724200878.2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