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23Csp/38/2024 z 27. 9. 2024</w:t>
      </w:r>
    </w:p>
    <w:p>
      <w:r>
        <w:t>Rozsudok Okresného súdu Poprad z 27. septembra 2024, sp. zn. 23Csp/38/2024, ECLI:SK:OSPP:2024:8724201356.3</w:t>
      </w:r>
    </w:p>
    <w:p>
      <w:r>
        <w:t>Súd: Okresný súd Poprad</w:t>
      </w:r>
    </w:p>
    <w:p>
      <w:r>
        <w:t>Spisová značka: 23Csp/38/2024</w:t>
      </w:r>
    </w:p>
    <w:p>
      <w:r>
        <w:t>ECLI: ECLI:SK:OSPP:2024:8724201356.3</w:t>
      </w:r>
    </w:p>
    <w:p>
      <w:r>
        <w:t>Dátum vydania: 27. 9.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23Csp/38/2024 8724201356 27. 09. 2024 JUDr. Juraj Šteffel ECLI:SK:OSPP:2024:8724201356.3</w:t>
      </w:r>
    </w:p>
    <w:p>
      <w:r>
        <w:t>ROZSUDOK V MENE SLOVENSKEJ REPUBLIKY Okresný súd Poprad sudcom JUDr. Jurajom Šteffelom v spore žalobcu: Východoslovenská energetika a.s., so sídlom Mlynská 31, 042 91 Košice, IČO: 44 483 767, právne zastúpeného: Vojčík &amp; Partners BA, s.r.o., advokátska kancelária so sídlom Hlavné námestie 5, 811 01 Bratislava - mestská časť Staré Mesto , IČO: 53 204 786, proti žalovanému: A. B., nar. XX.XX.XXXX, bytom B. XXX/XX, XXX XX C., o zaplatenie 110,50 eur s prísl., takto rozhodol: I. Žalovaný j e p o v i n n ý zaplatiť žalobcovi sumu 110,50 eur, spolu s úrokom z omeškania vo výške 5,00 % ročne zo sumy 29,21 eur od 26.07.2022 do zaplatenia a 8,50 % ročne zo sumy 81,29 eur od 07.04.2023 do zaplatenia, to všetko v lehote 3 dní odo dňa nadobudnutia právoplatnosti tohto rozsudku. II. Žalobca m á voči žalovanému nárok na náhradu trov konania v rozsahu 100 %. odôvodnenie: 1. Žalobca sa žalobou z 27.03.2024 domáhal uloženia povinnosti žalovanému zaplatiť sumu 110,50 eur spolu s príslušenstvom a náhrady trov konania. 2. Svoj nárok odôvodnil tým, že so žalovaným uzatvorili 10.03.2022 zmluvu o združenej dodávke elektriny pre domácnosti, na základe ktorej sa žalobca zaviazal žalovanému dodávať elektrickú energiu a zabezpečiť poskytovanie distribučných služieb. Žalovaný sa zaviazal elektrickú energiu a distribučné služby odoberať, pričom sa za dodávku elektriny a za poskytnuté distribučné služby zaviazal zaplatiť žalobcovi dohodnuté ceny podľa podmienok uvedených v zmluve. Odberné miesto dodávky elektrickej energie a poskytovanie distribučných služieb bolo na adrese: B. XXX/XX, XXX XX C. s EIC odberného miesta: 24ZVS00005200943. 3. Žalobca vystavil žalovanému 11.07.2022 vyúčtovaciu faktúru č. 7257428357 za spotrebovanú elektrickú energiu a dodané distribučné služby v meranom období od 11.03.2022 do 30.06.2022. Splatnosť faktúry bola ku 25.07.2022. V rámci danej faktúry žalobca započítal aj výšku poplatku za vystavenie upomienky vo výške 3 eur podľa platného Cenníka služieb. V meranom období žalovaný spotreboval 0 kWh. Žalobca vyčíslil v súlade s platným cenníkom cenu v uvedenom meranom období za spotrebovanú elektrickú energiu a distribučné služby spolu vo výške 26,21 eur s DPH, ktorá bola tvorená cenou za dodanú elektrickú energiu spolu 4,05 eur a za distribúciu elektrickej energie spolu 17,79 eur a DPH 4,37 eur. 4. Žalovaný v meranom období neuhradil preddavkové platby. Na základe týchto skutočností žalobca eviduje z vyúčtovacej faktúry č. 7257428357 dlh vo výške 29,21 eur. Nakoľko sa žalovaný dostal do omeškania so splnením svojich záväzkov, uplatňuje si žalobca aj nárok na zákonný úrok z omeškania.</w:t>
      </w:r>
    </w:p>
    <w:p>
      <w:r>
        <w:t>5. Žalobca vystavil 23.03.2023 vyúčtovaciu faktúru č. 7244361328 za spotrebovanú elektrickú energiu a dodané distribučné služby v meranom období od 01.07.2022 do 14.03.2023. Splatnosť faktúry bola ku 06.04.2023. V rámci danej faktúry žalobca započítal aj výšku poplatku za vystavenie upomienky vo výške 21,80 eur v zmysle platného Cenníka služieb. V uvedenom meranom období žalovaný spotreboval 0 kWh. Žalobca vyčíslil v súlade s platným cenníkom cenu v uvedenom meranom období za spotrebovanú elektrickú energiu a distribučné služby spolu vo výške 59,49 eur s DPH, ktorá bola tvorená cenou za dodanú elektrickú energiu spolu 8,82 eur a za distribúciu elektrickej energie spolu 40,78 eur a DPH 9,89 eur. 6. Žalovaný v meranom období neuhradil preddavkové platby. Na základe týchto skutočností žalobca eviduje z vyúčtovacej faktúry č. 7244361328 dlh vo výške 81,29 eur. Nakoľko sa žalovaný dostal do omeškania so splnením svojich záväzkov, uplatňuje si žalobca aj nárok na zákonný úrok z omeškania. 7. Žalobca eviduje celkovú pohľadávku vo výške 110,50 eur, ktorá pozostáva z nedoplatku z faktúry č. 7257428357 vo výške 29,21 eur a z nedoplatku z faktúry č. 7244361328 vo výške 81,29 eur. Nakoľko sa žalovaný dostal do omeškania so splnením svojich záväzkov, uplatňuje si žalobca aj nárok na zákonný úrok z omeškania z jednotlivých nedoplatkov a splatných poplatkov. 8. Žalovaný sa k žalobe nevyjadril. 9. Podľa § 297 písm. b) zákona č. 160/2015 Z. z. Civilný sporový poriadok v znení neskorších predpisov (ďalej len „CSP“), pojednávanie nie je potrebné nariadiť, ak ide iba o otázku jednoduchého právneho posúdenia veci, skutkové tvrdenia strán nie sú sporné a hodnota sporu bez príslušenstva neprevyšuje 1 000 eur. 10. Podľa citovaného zákonného ustanovenia súd nenariadil na prejednanie veci samej ústne pojednávanie, keďže hodnota sporu bez príslušenstva neprevyšuje 1.000,- eur, teda ide o otázku jednoduchého právneho posúdenia a skutkové tvrdenia strán sporu sa považujú za nesporné. 11. Súd sa oboznámil s listinnými dôkazmi označenými a predloženými žalobcom, ktoré sa nachádzajú v súdnom spise a zistil nasledovný skutkový a právny stav: 12. Žalobca a žalovaný uzavreli zmluvu o združenej dodávke elektriny pre odberateľov kategórie domácnosti 10.03.2022, predmetom ktorej bol záväzok dodávateľa (žalobcu) dodávať odberateľovi (žalovanému) do odberného miesta, zabezpečiť distribúciu elektriny vrátane súvisiacich služieb, poskytovať systémové a regulované služby a odberateľ sa zaviazal dodanú elektrinu odobrať a zaplatiť dodávateľovi elektriny cenu za dodanú elektrinu, za distribúciu, prenos elektriny a súvisiace služby, ostatné regulované položky, dane, poplatky ako aj prípadné úroky z omeškania. Zmluvné strany sa dohodli, že dodávateľ je oprávnený fakturovať úkony, činnosti alebo poplatky podľa príslušného Cenníka služieb dodávateľa. Odberateľ sa zaviazal uhradiť poplatky, ktoré prevádzkovateľ distribučnej sústavy v súlade so svojím cenníkom vyúčtuje dodávateľovi a vznikli porušením zmluvy zo strany odberateľa. 13. Medzi žalobcom a žalovaným vznikol záväzkový vzťah, podľa ktorého žalobcovi a žalovanému vznikli práva a povinnosti tak, že žalovaný sa zaviazal zaplatiť za poskytnutie odberu elektriny cenu stanovenú v cenníku a dodržiavať ostatné podmienky podľa zmluvy a žalobcovi vznikla povinnosť zabezpečiť pre žalovaného združenú dodávku elektriny. 14. Na základe zmluvy žalobca vystavil žalovanému za dodanú elektrinu spolu s neuhradenými položkami z cenníka služieb faktúru č. 7257428357, splatná 25.07.2022 vo výške 29,21 eur a faktúra č. 7244361328, splatná 06.04.2023 vo výške 81,29 eur, ktoré však žalovaný neuhradil riadne a včas, a to ani napriek upomienkam žalobcu na ich zaplatenie. 15. Žalobca zaslal 25.05.2023 žalovanému list označený ako upomienka – predžalobná, v ktorom ho vyzval na úhradu nezaplatenej pohľadávky, na ktorú nereagoval. 16. Podľa § 488 zákona č. 40/1964 Zb. Občiansky zákonník v znení neskorších predpisov (ďalej len „OZ“) záväzkovým vzťahom je právny vzťah, z ktorého veriteľovi vzniká právo na plnenie (pohľadávka) od dlžníka a dlžníkovi vzniká povinnosť splniť záväzok.</w:t>
      </w:r>
    </w:p>
    <w:p>
      <w:r>
        <w:t>17. Podľa § 489 OZ záväzky vznikajú z právnych úkonov, najmä zo zmlúv, ako aj zo spôsobenej škody, z bezdôvodného obohatenia alebo z iných skutočností uvedených v zákone. 18. Podľa § 52 ods. 1 OZ spotrebiteľskou zmluvou je každá zmluva bez ohľadu na právnu formu, ktorú uzatvára obchodník so spotrebiteľom. 19. Podľa § 52 ods. 2 OZ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20. Podľa § 52 ods. 3 OZ obchodníkom je osoba, ktorá v súvislosti so spotrebiteľskou zmluvou, z nej vyplývajúcim záväzkom alebo pri obchodnej praktike koná v rámci svojej podnikateľskej činnosti alebo povolania, a to aj prostredníctvom inej osoby, ktorá koná v jej mene alebo na jej účet. 21. Podľa § 52 ods. 4 OZ spotrebiteľom je fyzická osoba, ktorá v súvislosti so spotrebiteľskou zmluvou, z nej vyplývajúcim záväzkom alebo pri obchodnej praktike nekoná v rámci svojej podnikateľskej činnosti alebo povolania. 22. Podľa § 26 ods. 1 zákona č. 251/2012 Z. z. o energetike a o zmene a doplnení niektorých zákonov (ďalej len „zákon o energetike“) zmluvou o dodávke elektriny sa zaväzuje dodávateľ elektriny dodávať elektrinu v dohodnutom množstve a v dohodnutom časovom priebehu výkonu odberateľovi elektriny a odberateľ elektriny sa zaväzuje zaplatiť dodávateľovi elektriny cenu za dodanú elektrinu. Cena za dodanú elektrinu môže byť dohodnutá aj určením ceny alebo spôsobom výpočtu výšky ceny. Súčasťou zmluvy o dodávke elektriny môže byť aj dojednanie o poskytnutí flexibility. 23. Podľa § 26 ods. 9 zákona o energetike zmluvou o združenej dodávke elektriny sa zaväzuje dodávateľ elektriny dodávať koncovému odberateľovi elektrinu vymedzenú množstvom a časovým priebehom výkonu, zabezpečiť distribúciu elektriny do odberného miesta odberateľa vrátane súvisiacich služieb a prevziať za odberateľa zodpovednosť za odchýlku a koncový odberateľ elektriny sa zaväzuje zaplatiť dodávateľovi elektriny cenu za dodanú elektrinu a za distribúciu elektriny a súvisiace služby. Cena za dodanú elektrinu môže byť dohodnutá aj spôsobom určenia alebo výpočtu ceny. Súčasťou zmluvy o združenej dodávke elektriny môže byť aj dojednanie o poskytnutí flexibility. 24. Podľa § 35 ods. 1 písm. a) zákona o energetike koncový odberateľ elektriny má právo uzatvoriť zmluvu o dodávke elektriny alebo zmluvu o združenej dodávke elektriny s dodávateľom elektriny. 25. Podľa § 17f ods. 1 zákona o energetike dodávateľ elektriny alebo dodávateľ plynu je povinný vyúčtovávať dodávku elektriny a dodávku plynu za zúčtovacie obdobie alebo ku dňu vykonania zmeny dodávateľa elektriny alebo dodávateľa plynu a poskytovať koncovému odberateľovi elektriny alebo koncovému odberateľovi plynu písomné vyúčtovanie za dodávku elektriny alebo vyúčtovanie za dodávku plynu a informácie o vyúčtovaní za dodávku elektriny alebo informácie o vyúčtovaní za dodávku plynu v podobe určenej koncovým odberateľom elektriny alebo koncovým odberateľom plynu. 26. Podľa § 17f ods. 4 zákona o energetike ak odberateľ elektriny v domácnosti alebo odberateľ plynu v domácnosti neuhradí preddavkovú platbu alebo nedoplatok z vyúčtovacej faktúry do určeného dňa splatnosti, dodávateľ elektriny alebo dodávateľ plynu je povinný odberateľa elektriny v domácnosti alebo odberateľa plynu v domácnosti na tento stav upozorniť a určiť nový termín splatnosti záväzku, ktorý nesmie byť kratší ako 30 pracovných dní odo dňa odoslania upozornenia o neuhradení záväzku odberateľa elektriny v domácnosti alebo odberateľa plynu v domácnosti. Dodávateľ elektriny alebo dodávateľ plynu je povinný odoslať upozornenie podľa prvej vety písomne prostredníctvom poskytovateľa poštových služieb do vlastných rúk. Náklady na odoslanie upozornenia podľa prvej vety znáša odberateľ elektriny v domácnosti alebo odberateľ plynu v domácnosti. Písomné upozornenie dodávateľa elektriny alebo dodávateľa plynu obsahuje aj poučenie o a) prerušení dodávky elektriny alebo dodávky plynu, ak odberateľ elektriny v domácnosti alebo odberateľ plynu v domácnosti nesplní</w:t>
      </w:r>
    </w:p>
    <w:p>
      <w:r>
        <w:t>svoj záväzok ani v dodatočnej lehote, b) možnosti uplatniť si na Úrade práce, sociálnych vecí a rodiny nároky vyplývajúce z pomoci v hmotnej núdzi a osobitne o nárok na príspevok na bývanie, ktorý je určený na čiastočnú úhradu nákladov spojených s bývaním, c) možnosti požiadať obec o poskytnutie sociálnej služby a osobitne sociálnej služby z dôvodu straty bývania alebo ohrozenia stratou bývania, d) možnosti vyhľadať bezplatné poradenstvo fyzickej osobe pri riešení problémov s dlhmi. 27. Z vykonaného dokazovania je nepochybné, že zmluva o združenej dodávke elektriny pre odberateľov kategórie domácnosti uzavretá medzi žalobcom a žalovaným je spotrebiteľskou zmluvou. Žalobca uzatváral zmluvu o združenej dodávke elektriny pre odberateľov kategórie domácnosti v postavení obchodníka a žalovaný v postavení spotrebiteľa s tým, že obsah zmluvy bol daný obchodníkom (žalobcom) bez možnosti žalovaného privodiť akúkoľvek zmenu, z toho dôvodu je potrebné uvedený právny vzťah posúdiť podľa príslušných ustanovení Občianskeho zákonníka a zákona o energetike ako osobitného zákona. 28. Keďže žalobca preukázal v konaní svoj nárok, súd vyhovel žalobe v celom rozsahu tak, ako je uvedené vo výrokovej časti tohto rozsudku. 29. Podľa § 517 ods. 1 OZ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30.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31. Podľa § 3 nariadenia vlády Slovenskej republiky č. 87/1995 Z. z. ktorým sa vykonávajú niektoré ustanovenia Občianskeho zákonníka v znení neskorších predpisov (ďalej len „nariadenie vlády“) výška úrokov z omeškania je o päť percentuálnych bodov vyššia ako základná úroková sadzba Európskej centrálnej banky platná k prvému dňu omeškania s plnením peňažného dlhu. 32. Keďže žalovaný sa dostal do omeškania so zaplatením dlhu, súd priznal žalobcovi zákonné úroky v oprávnenej výške. 33. Podľa § 255 ods. 1 CSP súd prizná strane náhradu trov konania podľa pomeru jej úspechu vo veci. 34. Podľa § 262 ods. 1 CSP o nároku na náhradu trov konania rozhodne aj bez návrhu súd v rozhodnutí, ktorým sa konanie končí. 35. O trovách konania bolo rozhodnuté podľa citovaného zákonného ustanovenia aplikujúc zásadu úspechu v konaní. Žalobca bol v konaní v celom rozsahu úspešný, a preto mu bol voči žalovanému priznaný nárok na náhradu trov konania v rozsahu 100 %. 36. Podľa § 262 ods. 2 CSP o výške náhrady trov konania rozhodne súd prvej inštancie v lehote do 60 dní po právoplatnosti rozhodnutia, ktorým sa konanie končí, samostatným uznesením, ktoré vydá súdny úradník..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https://www.kauzis.sk/judikatura/r/ECLI:SK:OSPP:2024:8724201356.3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