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27Pc/8/2024 z 17. 5. 2024</w:t>
      </w:r>
    </w:p>
    <w:p>
      <w:r>
        <w:t>Uznesenie Okresného súdu Poprad z 17. mája 2024, sp. zn. 27Pc/8/2024, ECLI:SK:OSPP:2024:8724201488.2</w:t>
      </w:r>
    </w:p>
    <w:p>
      <w:r>
        <w:t>Súd: Okresný súd Poprad</w:t>
      </w:r>
    </w:p>
    <w:p>
      <w:r>
        <w:t>Spisová značka: 27Pc/8/2024</w:t>
      </w:r>
    </w:p>
    <w:p>
      <w:r>
        <w:t>ECLI: ECLI:SK:OSPP:2024:8724201488.2</w:t>
      </w:r>
    </w:p>
    <w:p>
      <w:r>
        <w:t>Dátum vydania: 17.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27Pc/8/2024 8724201488 17. 05. 2024 JUDr. Monika Heldáková ECLI:SK:OSPP:2024:8724201488.2</w:t>
      </w:r>
    </w:p>
    <w:p>
      <w:r>
        <w:t>Uznesenie Okresný súd Poprad v právnej veci manžela: A. B., nar. XX.XX.XXXX a manželky: A. B., nar. XX.XX.XXXX, obaja bytom C. D. E. XX, na návrh manžela o rozvod manželstva, t a k t o rozhodol: I. Konanie z a s t a v u j e. II. Žiaden z účastníkov n e m á n á r o k na náhradu trov konania. odôvodnenie: Návrhom doručeným súdu 03.04.2024 manžel požiadal o rozvod manželstva (ďalej len „návrh“). 2. Dňa 06.05.2024 bolo súdu doručené podanie manžela, obsahom ktorého je späťvzatie návrhu z dôvodu, že manželia obnovili svoje manželské spolužitie.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95 ods. 1 CMP ak navrhovateľ vzal návrh späť, súd konanie nezastaví, ak druhý manžel so späťvzatím návrhu nesúhlasí. 5. Podľa § 95 ods. 2 CMP súhlas druhého manžela sa nevyžaduje, kým mu návrh na rozvod manželstva nebol doručený. 6. Vzhľadom na charakter konania, prihliadnuc na späťvzatie návrhu manželom pred doručením návrhu manželke, kedy súd s poukazom na ust. § 95 ods. 2 CMP nemusí vyžadovať súhlas druhého manžela so späťvzatím návrhu, dospel súd k záveru, že sú splnené podmienky v zmysle citovaných ustanovení, a preto konanie zastavil (výrok I.). 7. Podľa § 58 ods. 1 CMP o nároku na náhradu a o výške trov konania rozhoduje súd v rozhodnutí, ktorým sa konanie končí. 8. Podľa § 57 CMP o povinnosti nahradiť trovy konania, ak nejde o trovy konania štátu, rozhoduje súd len na návrh. 9. Podľa § 52 CMP žiaden z účastníkov nemá nárok na náhradu trov konania, ak tento zákon neustanovuje inak.</w:t>
      </w:r>
    </w:p>
    <w:p>
      <w:r>
        <w:t>10. O trovách konania súd rozhodol v zmysle citovaných ustanovení tak, že žiadnemu z účastníkov konania nepriznal nárok na náhradu trov konania, nakoľko si náhradu trov konania účastníci neuplatnili (II. výrok). Poučenie: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https://www.kauzis.sk/judikatura/r/ECLI:SK:OSPP:2024:8724201488.2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