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9Csp/16/2024 z 19. 6. 2024</w:t>
      </w:r>
    </w:p>
    <w:p>
      <w:r>
        <w:t>Uznesenie Okresného súdu Poprad z 19. júna 2024, sp. zn. 9Csp/16/2024, ECLI:SK:OSPP:2024:8724201728.2</w:t>
      </w:r>
    </w:p>
    <w:p>
      <w:r>
        <w:t>Súd: Okresný súd Poprad</w:t>
      </w:r>
    </w:p>
    <w:p>
      <w:r>
        <w:t>Spisová značka: 9Csp/16/2024</w:t>
      </w:r>
    </w:p>
    <w:p>
      <w:r>
        <w:t>ECLI: ECLI:SK:OSPP:2024:8724201728.2</w:t>
      </w:r>
    </w:p>
    <w:p>
      <w:r>
        <w:t>Dátum vydania: 19. 6. 2024</w:t>
      </w:r>
    </w:p>
    <w:p>
      <w:r>
        <w:t>Forma: Uznesenie</w:t>
      </w:r>
    </w:p>
    <w:p>
      <w:pPr>
        <w:pStyle w:val="Heading2"/>
      </w:pPr>
      <w:r>
        <w:t>Text rozhodnutia</w:t>
      </w:r>
    </w:p>
    <w:p>
      <w:r>
        <w:t>Súd: Spisová značka: Identifikačné číslo súdneho spisu: Dátum vydania rozhodnutia: Meno a priezvisko sudcu, VSÚ: ECLI:</w:t>
      </w:r>
    </w:p>
    <w:p>
      <w:r>
        <w:t>Okresný súd Poprad 9Csp/16/2024 8724201728 19. 06. 2024 Mgr. Nina Kollárová ECLI:SK:OSPP:2024:8724201728.2</w:t>
      </w:r>
    </w:p>
    <w:p>
      <w:r>
        <w:t>Uznesenie Okresný súd Poprad v právnej veci žalobcu: Fio banka, a. s., V Celnici 1028/10, 117 21 Praha 1, Česká republika, IČO: 61 858 374, proti žalovanému: A. B., nar. XX.XX.XXXX, trvale bytom C. XXX/X, XXX XX D., štátna príslušnosť Slovenská republika o zaplatenie 65.662,-Eur s príslušenstvom, takto rozhodol: I. Súd konanie z a s t a v u j e . II. Žalobcovi p r i z n á v a voči žalovanému právo na náhradu trov konania v rozsahu 100 %. O výške náhrady trov konania bude rozhodnuté po právoplatnosti tohto uznesenia samostatným uznesením. odôvodnenie: 1. Žalobca podal na Okresný súd Poprad dňa 19.04.2024 žalobu, ktorou sa domáhal od žalovaného zaplatenia sumy 40.443,39 Kč spolu s úrokom vo výške 8,3 % p. a. od 01.04.2024 do zaplatenia a zákonným úrokom z omeškania vo výške 8,25 % p. a. od 01.04.2024 do zaplatenia a sumy 25.218,61 Kč s úrokom vo výške 8,3 % p. a. od 26.03.2024 do zaplatenia a zákonným úrokom z omeškania vo výške 8,25% p. a. od 26.03.2024 do zaplatenia a náhrady trov konania. 2. Žalobca písomným podaním doručeným súdu dňa 13.06.2024 zobral žalobu v celom rozsahu späť, žiadal konanie zastaviť a priznať mu náhradu trov konania. Späťvzatie odôvodnil tým, že žalovaný po podaní žaloby dňa 06.06.2024 uhradil celú dlžnú sumu, o čom pripojil potvrdenia o platbách. 3. Podľa § 145 ods.1 Civilného sporového poriadku (ďalej len „CSP“) ak je žaloba vzatá späť celkom, súd konanie zastaví. 4. Na základe horeuvedených skutočností súd podľa citovaného zákonného ustanovenia konanie zastavil. 5. Podľa § 256 ods. 1 CSP ak strana procesne zavinila zastavenie konania, súd prizná náhradu trov konania protistrane. 6. Podľa § 262 ods. 2 CSP o výške náhrady trov konania bude rozhodnuté po právoplatnosti rozhodnutia, ktorým sa konanie končí, samostatným uznesením, ktoré vydá súdny úradník. 7. Súd o trovách konania rozhodol podľa § 256 ods. 1 CSP v spojení s § 262 ods. 2 CSP tak, že žalobcovi priznal náhradu trov konania voči žalovanému, nakoľko žalovaný procesne zavinil zastavenie konania zaplatením dlhu po podaní žaloby. Poučenie:</w:t>
      </w:r>
    </w:p>
    <w:p>
      <w:r>
        <w:t>Proti tomuto uzneseniu možno podať odvolanie v lehote 15 dní odo dňa doručenia uznesenia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https://www.kauzis.sk/judikatura/r/ECLI:SK:OSPP:2024:8724201728.2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