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16P/46/2024 z 31. 5. 2024</w:t>
      </w:r>
    </w:p>
    <w:p>
      <w:r>
        <w:t>Rozsudok Okresného súdu Poprad z 31. mája 2024, sp. zn. 16P/46/2024, ECLI:SK:OSPP:2024:8724201737.2</w:t>
      </w:r>
    </w:p>
    <w:p>
      <w:r>
        <w:t>Súd: Okresný súd Poprad</w:t>
      </w:r>
    </w:p>
    <w:p>
      <w:r>
        <w:t>Spisová značka: 16P/46/2024</w:t>
      </w:r>
    </w:p>
    <w:p>
      <w:r>
        <w:t>ECLI: ECLI:SK:OSPP:2024:8724201737.2</w:t>
      </w:r>
    </w:p>
    <w:p>
      <w:r>
        <w:t>Dátum vydania: 31. 5.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16P/46/2024 8724201737 31. 05. 2024 JUDr. Dagmar Soliarová ECLI:SK:OSPP:2024:8724201737.2</w:t>
      </w:r>
    </w:p>
    <w:p>
      <w:r>
        <w:t>ROZSUDOK V MENE SLOVENSKEJ REPUBLIKY Okresný súd Poprad, sudkyňa JUDr. Dagmar Soliarová, vo veci starostlivosti o mal. A. B., nar. XX.X.XXXX, bytom ako navrhovatelia, zastúpená kolíznym opatrovníkom Úradom práce, soc. vecí a rodiny Kežmarok, dieťa rodičov: neb. C. B., nar. XX.X.XXXX, zomr. X.X.XXXX, neb. D. B., nar. XX.X.XXXX, zomr. XX.X.XXXX, v konaní začatom na návrh E. B., nar. XX.X.XXXX a D. B., nar. XX.X.XXXX, obaja bytom F., G. XXXX/XX, o ustanovenie poručníka mal. dieťaťu, takto rozhodol: I. U s t a n o v u j e mal. A. B., nar. XX.X.XXXX,toho času bytom G. XXXX/XX poručníkov E. B., nar. XX.X.XXXX a D. B., nar. XX.X.XXXX, obaja bytom G. XXXX/XX, F., ktorí sa budú osobne starať o mal. dieťa, zabezpečovať mu výchovu, zastupovať a spravovať jej majetok. II. Žiaden z účastníkov n e m á nárok na náhradu trov konania. odôvodnenie: 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 Poučenie: Proti tomuto rozsudku odvolanie nie je prípustné, pretože účastníci konania sa tohto práva po vyhlásení rozsudku vzdali písomne do zápisnice o pojednávaní (§ 368 CSP).</w:t>
      </w:r>
    </w:p>
    <w:p/>
    <w:p>
      <w:r>
        <w:t>Zdroj: KAUZIS.SK – https://www.kauzis.sk/judikatura/r/ECLI:SK:OSPP:2024:8724201737.2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