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16P/48/2024 z 31. 5. 2024</w:t>
      </w:r>
    </w:p>
    <w:p>
      <w:r>
        <w:t>Rozsudok Okresného súdu Poprad z 31. mája 2024, sp. zn. 16P/48/2024, ECLI:SK:OSPP:2024:8724201769.2</w:t>
      </w:r>
    </w:p>
    <w:p>
      <w:r>
        <w:t>Súd: Okresný súd Poprad</w:t>
      </w:r>
    </w:p>
    <w:p>
      <w:r>
        <w:t>Spisová značka: 16P/48/2024</w:t>
      </w:r>
    </w:p>
    <w:p>
      <w:r>
        <w:t>ECLI: ECLI:SK:OSPP:2024:8724201769.2</w:t>
      </w:r>
    </w:p>
    <w:p>
      <w:r>
        <w:t>Dátum vydania: 31.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16P/48/2024 8724201769 31. 05. 2024 JUDr. Dagmar Soliarová ECLI:SK:OSPP:2024:8724201769.2</w:t>
      </w:r>
    </w:p>
    <w:p>
      <w:r>
        <w:t>ROZSUDOK V MENE SLOVENSKEJ REPUBLIKY Okresný súd Poprad, sudca JUDr. Dagmar Soliarová, vo veci starostlivosti o mal. A. B., nar. XX.X.XXXX, bytom ako navrhovateľka, zastúpená kolíznym opatrovníkom Úradom práce, soc. vecí a rodiny Kežmarok, dieťa rodičov: otec A. B., nar. XX.X.XXXX, bytom C. D. XX, E. a matka F. B., nar. X.X.XXXX, bytom A. X, G. H., prechodne bytom I. E. B. J., K. L. M. N., B. XXXX/XX, v konaní na návrh starej matky M. B., nar. XX.X.XXXX, bytom E., C. D. XX, o zverenie mal. dieťaťa do náhradnej osobnej starostlivosti, takto rozhodol: I. Z v e r u j e mal. A. B., nar. XX.X.XXXX, do náhradnej osobnej starostlivosti starej matky M. B., nar. XX. X. XXXX, bytom C. D. XX, E., čím zároveň mení rozsudok Okresného súdu Kežmarok č. k. 1P/19/2020-36 zo dňa 23. 6. 2020 v časti o zverenie dieťaťa do osobnej starostlivosti otca A. B.. II. Stará matka je p o v i n n á vykonávať osobnú starostlivosť o dieťa v rovnakom rozsahu ako ju vykonávajú rodičia, má právo zastupovať v bežných veciach, vo veciach zdravotnej starostlivosti. III. Otec mal. dieťaťa A. B. sa z a v ä z u j e prispievať na výživu mal. A. sumou 30 % zo sumy životného minima na nezaopatrené neplnoleté dieťa, počnúc dňom právoplatnosti rozsudku, ktoré výživné je splatné vždy do 20. dňa v mesiaci na účet príslušného Úradu práce, soc. rodiny v Kežmarku. IV. Matka mal. dieťaťa F. B. sa z a v ä z u j e prispievať na výživu mal. A. sumou 30 % zo sumy životného minima na nezaopatrené neplnoleté dieťa, počnúc dňom právoplatnosti rozsudku, ktoré výživné je splatné vždy do 20. dňa v mesiaci na účet príslušného Úradu práce, soc. rodiny v Kežmarku. V.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1.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1. O trovách konania rozhodol podľa § 52 CMP. Poučenie: Proti tomuto rozsudku odvolanie nie je prípustné, pretože účastníci konania sa tohto práva po vyhlásení rozsudku vzdali písomne do zápisnice o pojednávaní (§ 368 CSP).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https://www.kauzis.sk/judikatura/r/ECLI:SK:OSPP:2024:8724201769.2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