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17Csp/21/2024 z 30. 10. 2024</w:t>
      </w:r>
    </w:p>
    <w:p>
      <w:r>
        <w:t>Uznesenie Okresného súdu Poprad z 30. októbra 2024, sp. zn. 17Csp/21/2024, ECLI:SK:OSPP:2024:8724201866.2</w:t>
      </w:r>
    </w:p>
    <w:p>
      <w:r>
        <w:t>Súd: Okresný súd Poprad</w:t>
      </w:r>
    </w:p>
    <w:p>
      <w:r>
        <w:t>Spisová značka: 17Csp/21/2024</w:t>
      </w:r>
    </w:p>
    <w:p>
      <w:r>
        <w:t>ECLI: ECLI:SK:OSPP:2024:8724201866.2</w:t>
      </w:r>
    </w:p>
    <w:p>
      <w:r>
        <w:t>Dátum vydania: 30.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17Csp/21/2024 8724201866 30. 10. 2024 JUDr. Markéta Marečková ECLI:SK:OSPP:2024:8724201866.2</w:t>
      </w:r>
    </w:p>
    <w:p>
      <w:r>
        <w:t>Uznesenie Okresný súd Poprad v právnej veci žalobkyne A. B., nar. XX.X.XXXX, bytom XX A. C., D. XXXXX, E., právne zastúpená Advokátska kancelária SOWA s. r. o., so sídlom Námestie 1. mája 9, 811 06 Bratislava, IČO: 50 720 422, proti žalovanému WIZZ Air Hungary Kft., so sídlom Köér u. 2/A Az épulet B. II-V.padló, Budapešť, IČO: 01-10-140174, o zaplatenie 250,- eur s prísl., takto rozhodol: I. Konanie z a s t a v u j e. II. Žalobkyni náhradu trov konania n e p r i z n á v a a žalovaný n e m á právo na náhradu trov konania. odôvodnenie: 1. Žalobkyňa žalobným návrhom doručeným súdu dňa 30.04.2024 žiadala, aby súd vydal európsky platobný rozkaz, ktorým by zaviazal žalovaného na zaplatenie sumy 250,- eur, nákladov 84,74 eur. 2. Súd vo veci dňa 30.05.2024 vydal európsky platobný rozkaz, proti ktorému žalovaný podal odpor. 3. Podaním z 11.10.2024 žalobkyňa zobrala žalobu späť z dôvodu, že žalovaný zaplatil žalobkyni sumu 334,74 eur dňa 11.10.2024. 4. Podľa čl. 1 Nariadenia Európskeho parlamentu a Rady (ES) č. 861/2007 z 11. júla 2007, ktorým sa ustanovuje Európske konanie vo veciach s nízkou hodnotu sporu, toto nariadenie ustanovuje európske konanie pre pohľadávky s nízkou hodnotou sporu (ďalej len „európske konanie vo veciach s nízkou hodnotou sporu“), ktorého cieľom je zjednodušenie a zrýchlenie konania vo veciach s nízkou hodnotou sporu v cezhraničných sporoch a zníženie nákladov. Európske konanie vo veciach s nízkou hodnotou sporu predstavuje pre strany alternatívu konaní existujúcich podľa práva členských štátov. Toto nariadenie ďalej odstraňuje sprostredkovacie konania potrebné na uznávanie a výkon rozsudkov, ktoré boli vydané v európskom konaní vo veciach s nízkou hodnotou sporu v jednom členskom štáte, v iných členských štátoch. 5. Podľa čl. 2 bod 1 Nariadenia Európskeho parlamentu a Rady (ES) č. 861/2007 z 11. júla 2007, ktorým sa ustanovuje Európske konanie vo veciach s nízkou hodnotu sporu, toto nariadenie sa uplatňuje v občianskych a obchodných veciach pri cezhraničných sporoch bez ohľadu na povahu súdu alebo tribunálu, v ktorých hodnota pohľadávky v čase doručenia tlačiva návrhu na uplatnenie pohľadávky príslušnému súdu alebo tribunálu nepresahuje 2 000 EUR bez akýchkoľvek úrokov, výdavkov a nákladov. Neuplatňuje sa najmä na daňové, colné ani správne veci ani na zodpovednosť štátu za konanie alebo nečinnosť pri výkone štátnej moci 6. Podľa čl. 3 bod 1 Nariadenia Európskeho parlamentu a Rady (ES) č. 861/2007 z 11. júla 2007, ktorým sa ustanovuje Európske konanie vo veciach s nízkou hodnotu sporu, na účely tohto nariadenia je cezhraničným sporom taký spor, v ktorom má aspoň jedna zo strán bydlisko alebo obvyklý pobyt v členskom štáte inom ako v členskom štáte súdu alebo tribunálu konajúceho vo veci.</w:t>
      </w:r>
    </w:p>
    <w:p>
      <w:r>
        <w:t>7. Podľa § 145 ods. 1 Civilného sporového poriadku, ak je žaloba vzatá späť celkom, súd konanie zastaví. 8. Vzhľadom na účinné späťvzatie žaloby súd konanie v zmysle citovanej právnej úpravy zastavil. 9. Podľa čl. 16 bod 1 Nariadenia Európskeho parlamentu a Rady (ES) č. 861/2007 z 11. júla 2007, ktorým sa ustanovuje Európske konanie vo veciach s nízkou hodnotu sporu, trovy konania znáša strana, ktorá nemala v konaní úspech. Súd alebo tribunál však neprisúdi úspešnej strane trovy konania, ktoré sú neúčelné alebo ktoré sú neprimerané voči pohľadávke. 10. Podľa § 256 ods. 1 Civilného sporového poriadku, ak strana procesne zavinila zastavenie konania, súd prizná náhradu trov konania protistrane. 11. O trovách konania súd rozhodol podľa § 256 ods. 1 Civilného sporového poriadku. V zásade možno konštatovať, že žalovaný procesne zavinil zastavenie konania keď žalobkyni plnil po začatí konania a vzhľadom na správanie sa žalovaného došlo k späťvzatiu žaloby. Žalobkyňa náhradu trov konania neuplatnila, preto žalobkyni súd náhradu trov konania nepriznal a žalovaný nemá právo na náhradu trov konania.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https://www.kauzis.sk/judikatura/r/ECLI:SK:OSPP:2024:8724201866.2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