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25C/26/2024 z 4. 9. 2024</w:t>
      </w:r>
    </w:p>
    <w:p>
      <w:r>
        <w:t>Uznesenie Okresného súdu Poprad z 4. septembra 2024, sp. zn. 25C/26/2024, ECLI:SK:OSPP:2024:8724201872.3</w:t>
      </w:r>
    </w:p>
    <w:p>
      <w:r>
        <w:t>Súd: Okresný súd Poprad</w:t>
      </w:r>
    </w:p>
    <w:p>
      <w:r>
        <w:t>Spisová značka: 25C/26/2024</w:t>
      </w:r>
    </w:p>
    <w:p>
      <w:r>
        <w:t>ECLI: ECLI:SK:OSPP:2024:8724201872.3</w:t>
      </w:r>
    </w:p>
    <w:p>
      <w:r>
        <w:t>Dátum vydania: 4. 9. 2024</w:t>
      </w:r>
    </w:p>
    <w:p>
      <w:r>
        <w:t>Forma: Uznesenie</w:t>
      </w:r>
    </w:p>
    <w:p>
      <w:pPr>
        <w:pStyle w:val="Heading2"/>
      </w:pPr>
      <w:r>
        <w:t>Text rozhodnutia</w:t>
      </w:r>
    </w:p>
    <w:p>
      <w:r>
        <w:t>Súd: Spisová značka: Identifikačné číslo súdneho spisu: Dátum vydania rozhodnutia: Meno a priezvisko sudcu, VSÚ: ECLI:</w:t>
      </w:r>
    </w:p>
    <w:p>
      <w:r>
        <w:t>Okresný súd Poprad 25C/26/2024 8724201872 04. 09. 2024 JUDr. Lucia Baštová ECLI:SK:OSPP:2024:8724201872.3</w:t>
      </w:r>
    </w:p>
    <w:p>
      <w:r>
        <w:t>Uznesenie Okresný súd Poprad v spore žalobcu: A. B., nar. XX.XX.XXXX, bytom C. D. XXX, XXX XX C. D., t. č. v E. C. F. G. H. B. I. I. – J., proti žalovanej: K. L., nar. XX.XX.XXXX, bytom L. XX, XXX XX B. I., o neúplnom návrhu s príslušenstvom, takto rozhodol: I. Súd konanie</w:t>
      </w:r>
    </w:p>
    <w:p>
      <w:r>
        <w:t>zastavuje.</w:t>
      </w:r>
    </w:p>
    <w:p>
      <w:r>
        <w:t>II. Žiadnej zo sporových strán náhradu trov konania</w:t>
      </w:r>
    </w:p>
    <w:p>
      <w:r>
        <w:t>n e p r i z n á v a.</w:t>
      </w:r>
    </w:p>
    <w:p>
      <w:r>
        <w:t>odôvodnenie: 1. Žalobca podal dňa 30.04.2024 na Okresný súd Poprad podanie označené ako ,,Žiadosť“, ktoré nespĺňalo zákonné náležitosti podania a súdu nebolo zrejmé, čoho sa žalobca domáha. 2. Následne súd uznesením č. k. 25C/26/2024 – 15 zo dňa 22.05.2024 uložil žalobcovi povinnosť toto podanie doplniť, odstrániť jeho vady a opraviť tak, aby bolo v súlade s ustanoveniami o náležitostiach podania a žaloby v zmysle § 127 a § 132 Civilného sporového poriadku. Žalobca dňa 19.06.2024 zaslal súdu opravu, resp. doplnenie žaloby, ktorou sa domáhal náhrady škody od žalovanej, a to v súhrnnej výške 10.867,86 eur. 3. Dňa 03.09.2024 žalobca na výsluchu tunajšieho súdu, ktorého účelom bolo odstránenie vád ním podanej žaloby v zmysle § 130 Civilného sporového poriadku, uviedol, že túto žalobu berie späť a navrhoval konanie zastaviť, keďže vo väzení nemá dostatok dôkazov na preukázanie všetkých tvrdení. 4. Podľa § 144 zákona č. 160/2015 Z. z. Civilného sporového poriadku v účinnom znení (ďalej len ,,Civilného sporového poriadku“) žalobca môže vziať žalobu späť. 5. Podľa § 145 ods. 1 Civilného sporového poriadku, ak je žaloba vzatá späť celkom, súd konanie zastaví. 6. Podľa § 146 ods. 1 Civilného sporového poriadku,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7. Súd po preskúmaní konania, ktoré späťvzatiu žaloby žalobcom predchádzalo zistil, že žalobca vzal svoju žalobu v celom rozsahu späť ešte pred doručením žaloby a jej doplnenia žalovanej, resp. pred prvým pojednávaním. Súd teda v zmysle citovaných zákonných ustanovení toto konanie môže zastaviť bez toho, aby zisťoval súhlas žalovanej. 8. Vzhľadom na dispozičný úkon žalobcu ako dominus litis, ktorý vzal svoju žalobu v celom rozsahu späť, súd konanie v zmysle citovaného ustanovenia § 145 ods. 1 Civilného sporového poriadku zastavil.</w:t>
      </w:r>
    </w:p>
    <w:p>
      <w:r>
        <w:t>9. Podľa § 262 ods. 1 Civilného sporového poriadku o nároku na náhradu trov konania rozhodne aj bez návrhu súd v rozhodnutí, ktorým sa konanie končí. 10. Podľa § 262 ods. 2 Civilného sporového poriadku o výške náhrady trov konania rozhodne súd prvej inštancie po právoplatnosti rozhodnutia, ktorým sa konanie končí, samostatným uznesením, ktoré vydá súdny úradník. 11. Podľa § 256 ods. 1 Civilného sporového poriadku ak strana procesne zavinila zastavenie konania, súd prizná náhradu trov konania protistrane. 12. Podľa článku 17 Základných princípov Civilného sporového poriadku súd postupuje v konaní tak, aby vec bola čo najrýchlejšie prejednaná a rozhodnutá, predchádza zbytočným prieťahom, koná hospodárne a bez zbytočného a neprimeraného zaťažovania strán sporu a iných osôb. 13. Pokiaľ dôjde k zastaveniu sporového konania v dôsledku späťvzatia žaloby, tak súd pri rozhodovaní o trovách konania musí skúmať procesnú zodpovednosť pri zastavení konania. Späťvzatím žaloby bez pričinenia žalovanej zavinil zastavenie konania žalobca. Zo súdneho spisu vyplýva, že žalovanej doposiaľ nebola žaloba a jej doplnenie ani doručené, a preto v danom štádiu konania žalovanej žiadne účelne vynaložené trovy nevznikli. Z uvedeného dôvodu súd aplikáciou procesnej ekonómie stanovenej v článku 17 Základných princípov Civilného sporového poriadku rozhodol tak, že žiadnej zo sporových strán náhradu trov konania nepriznal. Poučenie: Proti tomuto uzneseniu možno podať odvolanie do 15 dní odo dňa jeho doručenia prostredníctvom Okresného súdu Poprad na Krajský súd v Prešove. Odvolanie len proti odôvodneniu rozhodnutia nie je prípustné. Odvolanie môže podať strana, v ktorej neprospech bolo rozhodnutie vydané. V odvolaní sa má popri všeobecných náležitostiach uviesť,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pred súdom prvej inštancie, možno uplatniť za splnenia podmienok podľa § 366 najneskôr v lehote na vyjadrenie k odvolaniu. Prostriedky procesného útoku alebo prostriedky procesnej obrany, ktoré neboli uplatnené v konaní pred súdom prvej inštancie, možno v odvolaní použiť len vtedy, ak a) sa týkajú procesných podmienok, b) sa týkajú vylúčenia sudcu alebo nesprávneho obsadenia súdu,</w:t>
      </w:r>
    </w:p>
    <w:p>
      <w:r>
        <w:t>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https://www.kauzis.sk/judikatura/r/ECLI:SK:OSPP:2024:8724201872.3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