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10Pc/30/2024 z 21. 11. 2024</w:t>
      </w:r>
    </w:p>
    <w:p>
      <w:r>
        <w:t>Rozsudok Okresného súdu Poprad z 21. novembra 2024, sp. zn. 10Pc/30/2024, ECLI:SK:OSPP:2024:8724202963.2</w:t>
      </w:r>
    </w:p>
    <w:p>
      <w:r>
        <w:t>Súd: Okresný súd Poprad</w:t>
      </w:r>
    </w:p>
    <w:p>
      <w:r>
        <w:t>Spisová značka: 10Pc/30/2024</w:t>
      </w:r>
    </w:p>
    <w:p>
      <w:r>
        <w:t>ECLI: ECLI:SK:OSPP:2024:8724202963.2</w:t>
      </w:r>
    </w:p>
    <w:p>
      <w:r>
        <w:t>Dátum vydania: 21. 11.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10Pc/30/2024 8724202963 21. 11. 2024 JUDr. František Krasňan ECLI:SK:OSPP:2024:8724202963.2</w:t>
      </w:r>
    </w:p>
    <w:p>
      <w:r>
        <w:t>ROZSUDOK V MENE SLOVENSKEJ REPUBLIKY Okresný súd Poprad, sudcom JUDr. Františkom Krasňanom, vo veci navrhovateľa: A. A., nar. XX.XX.XXXX, bytom B., C. XXXX/X, právne zastúpený: JUDr. Marián Kollár, advokát so sídlom Poprad, Mnoheľova 22, proti odporkyni: D. A., nar. X.X.XXXX, bytom B., E. XXXX/XX, v konaní o rozvod manželstva, takto rozhodol: I. Súd zrušuje vyživovaciu povinnosť navrhovateľa A. A., nar. XX.XX.XXXX voči plnoletej odporkyni D. A., nar. X.X.XXXX určenú rozsudkom Okresného súdu Poprad sp. zn. 14P/236/2013 zo dňa 17.1.2014, a to ku dňu 21.11.2024. II. Žiaden z účastníkov</w:t>
      </w:r>
    </w:p>
    <w:p>
      <w:r>
        <w:t>nemá</w:t>
      </w:r>
    </w:p>
    <w:p>
      <w:r>
        <w:t>nárok na náhradu trov konania. odôvodnenie:</w:t>
      </w:r>
    </w:p>
    <w:p>
      <w:r>
        <w:t>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w:t>
      </w:r>
    </w:p>
    <w:p/>
    <w:p>
      <w:r>
        <w:t>Zdroj: KAUZIS.SK – https://www.kauzis.sk/judikatura/r/ECLI:SK:OSPP:2024:8724202963.2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