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10P/134/2024 z 2. 8. 2024</w:t>
      </w:r>
    </w:p>
    <w:p>
      <w:r>
        <w:t>Uznesenie Okresného súdu Poprad z 2. augusta 2024, sp. zn. 10P/134/2024, ECLI:SK:OSPP:2024:8724203100.2</w:t>
      </w:r>
    </w:p>
    <w:p>
      <w:r>
        <w:t>Súd: Okresný súd Poprad</w:t>
      </w:r>
    </w:p>
    <w:p>
      <w:r>
        <w:t>Spisová značka: 10P/134/2024</w:t>
      </w:r>
    </w:p>
    <w:p>
      <w:r>
        <w:t>ECLI: ECLI:SK:OSPP:2024:8724203100.2</w:t>
      </w:r>
    </w:p>
    <w:p>
      <w:r>
        <w:t>Dátum vydania: 2.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10P/134/2024 8724203100 02. 08. 2024 JUDr. František Krasňan ECLI:SK:OSPP:2024:8724203100.2</w:t>
      </w:r>
    </w:p>
    <w:p>
      <w:r>
        <w:t>Uznesenie Okresný súd Poprad, vo veci starostlivosti o mal. A. B., nar. XX.XX.XXXX, zast. kolíznym opatrovníkom Úradom práce, sociálnych vecí a rodiny Poprad, bytom u matky, dieťa rodičov: matky C. D., nar. XX.X.XXXX, bytom E., F. XX a otca G. B., nar. X.X.XXXX, bytom H. I. XX, v konaní začatom na návrh J. D., nar. XX.X.XXXX a B. D., nar. XX.X.XXXX, obaja bytom E., F. XX, o vydanie neodkladného opatrenia vo veci zverenia mal. dieťaťa do náhradnej osobnej starostlivosti, takto rozhodol: Vydáva</w:t>
      </w:r>
    </w:p>
    <w:p>
      <w:r>
        <w:t>toto neodkladné opatrenie:</w:t>
      </w:r>
    </w:p>
    <w:p>
      <w:r>
        <w:t>Maloletá A. B., nar. XX.XX.XXXX sa predbežne z v e r u j e do náhradnej osobnej starostlivosti starým rodičom J. D., nar. XX.X.XXXX a B. D., nar. XX.X.XXXX, bytom E., F. XX. odôvodnenie: 1. Tunajšiemu súdu bol doručený návrh zo dňa 26.7.2024. Návrh na vydanie neodkladného opatrenia, ktorým navrhovatelia žiadali, aby súd zveril maloleté dieťa dočasne do ich náhradnej osobnej starostlivosti. Návrh odôvodnili tým, že sú starými rodičmi maloletej A., ktorá pochádza z partnerského vzťahu ich dcéry C. D. a G. B.. Maloletú A. žiadajú zveriť do ich náhradnej osobnej starostlivosti, pretože ich dcéra C. je psychiatrická pacientka a toho času je hospitalizovaná v Psychiatrickej liečebni v I.. Otec maloletého dieťaťa G. B. sa momentálne nachádza v cele predbežného zadržania. Obaja rodičia teda dieťaťu v súčasnej dobe nemôžu poskytovať osobnú starostlivosť. Ďalej uviedli, že maloletá A. sa nachádza v ich domácnosti v E. už približne tri týždne, má sa dobre a u nich jej nič nechýba. Navrhovateľka s manželom sa môžu a chcú o dieťa postarať a poskytnúť jej všestrannú starostlivosť, preto žiadajú vydať toto neodkladné opatrenie. 2. Súd uznesením podľa § 31 ods. 2 Zak. o rodine, ustanovil maloletej A. opatrovníka na zastupovanie v tomto konaní, a to Úrad práce, sociálnych vecí a rodiny Poprad. 3. Súdom ustanovený opatrovník v podanej správe ku návrhu na vydanie neodkladného opatrenia uviedol, že je v záujme maloletého dieťaťa, aby bolo zverené do starostlivosti jemu blízkych osôb, ktorými sú starí rodičia maloletého dieťaťa a dieťa ich pozná, má k nim vytvorenú silnú citovú väzbu, stará matka spolu s manželom obývajú rodinný dom v ich osobnom vlastníctve. Ten pozostáva z predsiene a dvoch miestností, v domácnosti mali dostatok potravín, ako aj zásobu trvanlivých potravín, stará matka denne varí teplú stravu, v domácnosti majú vodu, ako aj elektrinu a stará matka je zamestnaná na obecnom úrade, starý otec je dlhodobo práceneschopný, ale zúčastňuje sa rôznych brigád. Maloletá A. v čase návštevy sa prejavila ako veľmi bystré a vnímavé dieťa, je veľmi citovo naviazaná na svojich starých rodičov. V rodine prevládajú veľmi pekné vzťahy. Dcéra C. D. je hospitalizovaná na psychiatrickom oddelení v I. a otec maloletej A. bol vzatý do väzby. Rodičia dieťaťa žili po narodení dieťaťa takmer tri roky v spoločnej domácnosti. Neskôr v dôsledku nezhôd sa maloletá A. ocitla u starých rodičov spoločne s matkou. Matka sa však o maloletú A. nestarala a nejavila prílišný záujem. Veľakrát odchádzala z domu. Aj z uvedených dôvodov žiadali návrhu vyhovieť.</w:t>
      </w:r>
    </w:p>
    <w:p>
      <w:r>
        <w:t>3. Podľa § 367 ods. 1 Civilného mimosporového poriadku (CMP) neodkladným opatrením môže súd nariadiť, aby ten, kto maloletého má pri sebe, maloletého odovzdal do starostlivosti toho, koho označí súd alebo do striedavej osobnej starostlivosti. 4. Podľa § 367 ods. 2 Civilného mimosporového poriadku (CMP), o návrhu na nariadenie neodkladného opatrenia rozhodne súd najneskôr do siedmich dní od doručenia návrhu. V tejto lehote súd uznesenie vyhotoví. 5. Podľa § 367 ods. 3 cit. ust., uznesenie o nariadení neodkladného opatrenia je vykonateľné vyhlásením; ak sa nevyhlasuje, je vykonateľné, len čo bolo vyhotovené. 6. Vzhľadom k tomu, že matka mal. A. jej toho času nemôže poskytovať osobnú starostlivosť pre hospitalizáciu na psychiatrickom oddelení v NsP Levoča a otec maloletého dieťaťa je toho času vo výkone väzby, pričom prešetrením pomerov na strane navrhovateľov bolo preukázané, že dieťa, ktoré sa fakticky už dlhšiu dobu zdržiava v domácnosti starých rodičov, má s nimi vytvorený pekný citový vzťah, v domácnosti sa dieťa cíti dobre, jedná sa o jej najbližších príbuzných, starí rodičia poskytujú dieťaťu adekvátnu starostlivosť, majú finančné prostriedky na svoju obživu, ako aj na starostlivosť o maloletú vnučku, a zároveň domácnosť je udržiavaná na dobrej úrovni, súd po krátkom prešetrení pomerov v domácnosti navrhovateľov a po zistení faktickej situácie u maloletého dieťaťa mal za to, že je dôvodné zveriť maloletú A. v zmysle § 367 ods. 1 CMP dočasne do náhradnej osobnej starostlivosti blízkych osôb tomuto dieťaťu, a to starých rodičov, keďže nezistil okolnosti, ktoré by bránili nariadeniu tohto neodkladného opatrenia a má za to, že dočasné zverenie maloletého dieťaťa do náhradnej osobnej starostlivosti bude ochraňovať telesný, duševný ako aj citový vývin maloletého dieťaťa, a preto návrh považoval za dôvodný, plne v súlade s najlepším záujmom dieťaťa. Poučenie: Proti uzneseniu je prípustné odvolanie, ktoré možno podať do 15 dní od doručenia uznesenia v 3 vyhotoveniach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I. výrok uznesenia je vykonateľný dňom jeho vyhotovenia.</w:t>
      </w:r>
    </w:p>
    <w:p/>
    <w:p>
      <w:r>
        <w:t>Zdroj: KAUZIS.SK – https://www.kauzis.sk/judikatura/r/ECLI:SK:OSPP:2024:8724203100.2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