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17Csp/43/2024 z 13. 11. 2024</w:t>
      </w:r>
    </w:p>
    <w:p>
      <w:r>
        <w:t>Rozsudok Okresného súdu Poprad z 13. novembra 2024, sp. zn. 17Csp/43/2024, ECLI:SK:OSPP:2024:8724203541.2</w:t>
      </w:r>
    </w:p>
    <w:p>
      <w:r>
        <w:t>Súd: Okresný súd Poprad</w:t>
      </w:r>
    </w:p>
    <w:p>
      <w:r>
        <w:t>Spisová značka: 17Csp/43/2024</w:t>
      </w:r>
    </w:p>
    <w:p>
      <w:r>
        <w:t>ECLI: ECLI:SK:OSPP:2024:8724203541.2</w:t>
      </w:r>
    </w:p>
    <w:p>
      <w:r>
        <w:t>Dátum vydania: 13. 11.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17Csp/43/2024 8724203541 13. 11. 2024 JUDr. Markéta Marečková ECLI:SK:OSPP:2024:8724203541.2</w:t>
      </w:r>
    </w:p>
    <w:p>
      <w:r>
        <w:t>ROZSUDOK V MENE SLOVENSKEJ REPUBLIKY Okresný súd Poprad v konaní pred sudcom JUDr. Markétou Marečkovou v právnej veci žalobcu: Všeobecná úverová banka, a.s.; skrátený názov: VÚB, a.s., so sídlom Mlynské nivy 1, 829 90 Bratislava-Ružinov, IČO: 31320155, právne zastúpený: Advokátska kancelária Gallo, s. r. o., so sídlom Jilemnického 4012/30, 036 01 Martin, IČO: 36715352, proti žalovanému: A. B., nar. XX.XX.XXXX, bytom C. XXX/X, XXX XX D., o zaplatenie 500,96 eur s prísl., takto rozhodol: I. Žalovaný j e p o v i n n ý zaplatiť žalobcovi sumu 500,96 eur s 5%-ným p. a. úrokom z omeškania od 05.02.2022 do zaplatenia, všetko v lehote 3 dní od právoplatnosti tohto rozsudku. II. P r i z n á v a žalobcovi voči žalovanému náhradu trov konania v plnom rozsahu, o výške ktorých rozhodne súd uznesením po právoplatnosti tohto rozsudku. odôvodnenie: 1. Žalobným návrhom doručeným súdu 27.08.2024 žalobca žiadal, aby súd zaviazal žalovaného zaplatiť žalobcovi sumu 500,96 eur s 5 %-ným p. a. úrokom z omeškania od 05.02.2022 do zaplatenia a nahradiť trovy konania. Nárok žalobca odôvodnil tým, že dňa 11.03.2020 právny predchodca žalobcu Consumer Finance Holding a.s. uzatvoril ako veriteľ so žalovaným zmluvu o pôžičke č. XXXXXXXX/ XXXXXXXX, na základe ktorej žalobca poskytol žalovanému spotrebiteľský úver vo výške 450,- eur na kúpu spotrebného tovaru. Žalovaný sa zaviazal riadne a včas splácať žalobcovi poskytnutý úver. Žalovaný pri podpise zmluvy uhradil akontáciu vo výške 50,- eur. Podľa zmluvy mal žalovaný splácať pôžičku v pravidelných 48 mesačných splátkach v sume 13,40 eur, a to až do celkovej sumy pôžičky vo výške 643,20 eur. Žalovaný nesplácal splátky riadne a včas, zaplatil spolu bez akontácie sumu 107,20 eur do podania žaloby, dostal sa do omeškania. Z uvedeného dôvodu právny predchodca žalobcu vyhlásil mimoriadnu splatnosť úveru dňa 28.01.2022. Výzvou žalobca vyzval žalovaného k splateniu celého zostatku úveru. Žalobca sa stal titulom zlúčenia právnym nástupcom spoločnosti Consumer Finance Holding a.s.. V predmetnom konaní žalobca uplatňuje voči žalovanému celkovú sumu 500,96 eur, ktorá predstavuje zostatok nesplatenej istiny a dohodnutého úroku, spolu vo výške 608,16 eur mínus prijaté úhrady zo strany žalovaného 107,20 eur, t. j. 500,96 eur. Zmluvnú pokutu vo výške 81,60 eur žalobca v predmetnom konaní neuplatňuje. 2. Žalovaný sa k žalobnému návrhu nevyjadril. 3. Podľa § 297 písm. b) zákona č. 160/2015 Z.z. Civilného sporového poriadku, súd na prejednanie sporu nariadi pojednávanie. Pojednávanie nie je potrebné nariadiť, ak ide iba o otázku jednoduchého právneho posúdenia veci, skutkové tvrdenia strán nie sú sporné a hodnota sporu bez príslušenstva neprevyšuje 1.000,-- eur.</w:t>
      </w:r>
    </w:p>
    <w:p>
      <w:r>
        <w:t>4. Súd prejednal a rozhodol vec bez nariadenia pojednávania, nakoľko predmetom konania je otázka jednoduchého právneho posúdenia veci, skutkové tvrdenia strán neboli sporné a hodnota sporu bez príslušenstva neprevyšuje 1.000,-- eur. 5. Súd vo veci vykonal dokazovanie listinnými dôkazmi: zmluvou o spotrebiteľskom úvere zo dňa 11.03.2020 a ostatnými listinnými dôkazmi, ktoré tvoria súčasť spisu, z vykonania ktorých súd zistil skutkový stav: 6. Dňa 11.03.2020 právny predchodca žalobcu Consumer Finance Holding a.s. uzatvoril ako veriteľ so žalovaným zmluvu o pôžičke č. XXXXXXXX/XXXXXXXX, na základe ktorej žalobca poskytol žalovanému spotrebiteľský úver vo výške 450,- eur na kúpu spotrebného tovaru. Žalovaný sa zaviazal riadne a včas splácať žalobcovi poskytnutý úver. Žalovaný pri podpise zmluvy uhradil akontáciu vo výške 50,- eur. Podľa zmluvy mal žalovaný splácať pôžičku v pravidelných 48 mesačných splátkach v sume 13,40 eur, a to až do celkovej sumy pôžičky vo výške 643,20 eur. Žalovaný nesplácal splátky riadne a včas, zaplatil spolu bez akontácie sumu 107,20 eur do podania žaloby, dostal sa do omeškania. Z uvedeného dôvodu právny predchodca žalobcu vyhlásil mimoriadnu splatnosť úveru dňa 28.01.2022. Výzvou žalobca vyzval žalovaného k splateniu celého zostatku úveru. Žalobca sa stal titulom zlúčenia právnym nástupcom spoločnosti Consumer Finance Holding a.s.. V predmetnom konaní žalobca uplatňuje voči žalovanému celkovú sumu 500,96 eur, ktorá predstavuje zostatok nesplatenej istiny a dohodnutého úroku, spolu vo výške 608,16 eur mínus prijaté úhrady zo strany žalovaného 107,20 eur, t. j. 500,96 eur. Zmluvnú pokutu vo výške 81,60 eur žalobca v predmetnom konaní neuplatňuje. 7. Podľa § 9 ods. 1 zákona č. 129/2010 Z.z. o spotrebiteľských úveroch a o iných úveroch a pôžičkách pre spotrebiteľov a o zmene a doplnení niektorých zákonov účinnému k 11.03.2020, zmluva o spotrebiteľskom úvere musí mať písomnú formu. Každá zmluvná strana dostane najmenej jedno jej vyhotovenie v listinnej podobe alebo na inom trvanlivom médiu, ktoré je dostupné spotrebiteľovi. Zmluva o spotrebiteľskom úvere musí byť v záhlaví zreteľne označená názvom zmluvy, ktorý obsahuje slová „spotrebiteľský úver“ v príslušnom gramatickom tvare. 8. Podľa § 9 ods. 2 zákona č. 129/2010 Z.z. o spotrebiteľských úveroch a o iných úveroch a pôžičkách pre spotrebiteľov a o zmene a doplnení niektorých zákonov účinnému k 11.03.2020, zmluva o spotrebiteľskom úvere okrem všeobecných náležitostí podľa Občianskeho zákonníka18)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meno, priezvisko, rodné číslo a adresu trvalého pobytu spotrebiteľa; ak spotrebiteľ nemá pridelené rodné číslo, uvedie sa dátum narodenia, d) dobu trvania zmluvy o spotrebiteľskom úvere, e) celkovú výšku a konkrétnu menu spotrebiteľského úveru a podmienky upravujúce jeho čerpanie, f) opis tovaru alebo služby, na ktoré sa zmluva o spotrebiteľskom úvere vzťahuje, a cenu tovaru alebo služby, ak ide o spotrebiteľský úver vo forme odloženej platby za tovar alebo poskytnutú službu alebo ak ide o zmluvu o viazanom spotrebiteľskom úvere, g)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h)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výšku, počet, frekvenciu splátok a prípadné poradie, v ktorom sa budú splátky priraďovať k jednotlivým nesplateným zostatkom s rôznymi úrokovými sadzbami spotrebiteľského úveru na účely jeho splatenia,</w:t>
      </w:r>
    </w:p>
    <w:p>
      <w:r>
        <w:t>j) právo spotrebiteľa vyžiadať si výpis z účtu vo forme amortizačnej tabuľky podľa odseku 5, ak sa amortizuje istina na základe zmluvy o spotrebiteľskom úvere na dobu určitú, a to bezplatne a kedykoľvek počas celej doby trvania zmluvy o spotrebiteľskom úvere, k) súhrnný prehľad, ktorý obsahuje lehoty a podmienky splácania úrokov a súvisiacich pravidelných a nepravidelných poplatkov, ak sa poplatky a úroky majú platiť bez amortizácie istiny, l)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m) úrokovú sadzbu, ktorá sa použije v prípade omeškania spotrebiteľa s platením splátok, a spôsob jej úpravy a prípadné poplatky pri neplnení zmluvy o spotrebiteľskom úvere, n) upozornenie týkajúce sa následkov nesplácania spotrebiteľského úveru, o) veriteľom vyžadované ručenie alebo poistenie, p) výšku poplatkov hradených spotrebiteľom za úkony notára, ak sú veriteľovi známe, q) informácie o právach podľa § 15 a podmienky ich uplatnenia, r) právo na splatenie spotrebiteľského úveru pred lehotou splatnosti, postup pri takom splatení spotrebiteľského úveru a spôsob určenia výšky poplatku za splatenie spotrebiteľského úveru pred lehotou splatnosti podľa § 16, s) spôsob zániku záväzku zo zmluvy o spotrebiteľskom úvere, t) informáciu o možnosti mimosúdneho riešenia sporov zo zmluvy o spotrebiteľskom úvere, u)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v) názov a adresu príslušného orgánu dohľadu podľa § 23. 9. Vykonaným dokazovaním v súlade s citovanou právnou úpravou súd dospel k záveru, že žaloba je dôvodná. Je nesporné, že právny predchodca žalobcu a žalovaný dňa 11.03.2020 uzatvorili zmluvu o spotrebiteľskom úvere označenú ako „Zmluva o pôžičke“, na základe ktorej právny predchodca žalobcu ako veriteľ poskytol žalovanému ako dlžníkovi spotrebiteľský úver vo výške 450,-eur, ktorý riadne žalovaný nesplácal. Dňa 28.01.2022 právny predchodca žalobcu vyhlásil mimoriadnu splatnosť úveru a vyzval žalovaného na splatenie zostatku úveru. Žalovaný doposiaľ neuhradil zostatok úveru, ktorý predstavuje nesplatenú istinu a dohodnutý úrok vo výške 500,96 eur neuhradil, preto ho súd zaviazal na plnenie žalobcovi. Výška dohodnutého úroku v zmluve o spotrebiteľskom úvere nie je v rozpore so spotrebiteľským právom. 10. Podľa § 121 ods. 1 Občianskeho zákonníka, príslušenstvom veci sú veci, ktoré patria vlastníkovi hlavnej veci a sú ním určené na to, aby sa s hlavnou vecou trvale užívali. 11. Podľa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12. Podľa § 3 ods. 1 nariadenia vlády Slovenskej republiky 87/1995 Z.z., výška úrokov z omeškania je o päť percentuálnych bodov vyššia ako základná úroková sadzba Európskej centrálnej banky platná k prvému dňu omeškania s plnením peňažného dlhu. 13. Súd priznal žalobcovi i uplatnený úrok z omeškania v súlade s citovanou právnou úpravou vo výške 5 % p. a., keď takáto výška úroku je aktuálna k prvému dňu omeškania 05.02.2022 s poukazom na výzvu žalobcu na plnenie. 14. O trovách konania súd rozhodol podľa § 255 ods. 1 Civilného sporového poriadku, priznal žalobcovi náhradu trov konania v plnom rozsahu, keď žalobca bol úspešnou stranou sporu. O výške trov konania súd rozhodne uznesením po právoplatnosti tohto rozsudku.</w:t>
      </w:r>
    </w:p>
    <w:p>
      <w:r>
        <w:t>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https://www.kauzis.sk/judikatura/r/ECLI:SK:OSPP:2024:8724203541.2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