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24Csp/81/2024 z 29. 10. 2024</w:t>
      </w:r>
    </w:p>
    <w:p>
      <w:r>
        <w:t>Rozsudok Okresného súdu Poprad z 29. októbra 2024, sp. zn. 24Csp/81/2024, ECLI:SK:OSPP:2024:8724203571.2</w:t>
      </w:r>
    </w:p>
    <w:p>
      <w:r>
        <w:t>Súd: Okresný súd Poprad</w:t>
      </w:r>
    </w:p>
    <w:p>
      <w:r>
        <w:t>Spisová značka: 24Csp/81/2024</w:t>
      </w:r>
    </w:p>
    <w:p>
      <w:r>
        <w:t>ECLI: ECLI:SK:OSPP:2024:8724203571.2</w:t>
      </w:r>
    </w:p>
    <w:p>
      <w:r>
        <w:t>Dátum vydania: 29. 10.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24Csp/81/2024 8724203571 29. 10. 2024 JUDr. Dušan Miškovčík ECLI:SK:OSPP:2024:8724203571.2</w:t>
      </w:r>
    </w:p>
    <w:p>
      <w:r>
        <w:t>ROZSUDOK V MENE SLOVENSKEJ REPUBLIKY Okresný súd Poprad sudcom JUDr. Dušanom Miškovčíkom v spore žalobcu: Všeobecná úverová banka a.s., skrátený názov VÚB a.s., so sídlom Mlynské Nivy 1, Bratislava, IČO: 31 320 155, zastúpeného Advokátska kancelária Gallo s.r.o., so sídlom Jilemnického 4012/30, 036 01 Martin, IČO: 36 715 352, proti žalovanému: A. B., nar. XX.XX.XXXX, trvale bytom 059 01 C. D. XXX, o zaplatenie 208,95 eur s príslušenstvom, takto rozhodol: I. Žalovaný j e p o v i n n ý zaplatiť žalobcovi sumu 115,30 eur spolu s úrokom z omeškania vo výške 5 % ročne zo sumy 115,30 eur od 05.02.2022 do zaplatenia, a to do 3 dní od právoplatnosti rozsudku. II. Vo zvyšnej časti žalobu z a m i e t a. I. Stranám sporu náhradu trov konania n e p r i z n á v a. odôvodnenie: 1. Žalobca sa žalobou podanou na súd dňa 28.08.2024 domáhal, aby súd žalovaného zaviazal na zaplatenie sumy vo výške 208,95 eur spolu s úrokom z omeškania o výške 5% ročne zo žalovanej sumy od 05.02.2022 do zaplatenia a náhradou trov konania. 2. Žalobu žalobca odôvodnil tvrdeniami, že žalobca a žalovaný uzatvorili dňa 05.06.2020 zmluvu o pôžičke ev. č. 21605570/69802114 na základe ktorej poskytol žalobca žalovanému pôžičku vo výške 535,30 eur na kúpu spotrebného tovaru. Podľa zmluvy o pôžičke mal žalovaný splácať pôžičku v pravidelných 21 mesačných splátkach v sume 30 eur, a to až do celkovej sumy pôžičky vo výške 630 eur. Do dňa podania žaloby uhradil žalovaný žalobcovi sumu 420 eur. Keďže žalovaný porušil svoju povinnosť splácať poskytnutú pôžičku riadne a včas, žalobca listom zo dňa 28.11.2021 vyzval žalovaného k úhrade dlžnej sumy, na čo žalobca žalovanému poskytol dodatočnú lehotu na plnenie viac než 30 dní. Zároveň žalovaného upozornil na možnosť vyhlásenia splatnosti celého úveru. Nakoľko k úhrade dlžných splátok ani v dodatočne poskytnutej lehote nedošlo, žalobca dňa 28.01.2022 úver zosplatnil, o čom bol žalovaný informovaný listom zo dňa 30.01.2022. Žalovaný do dňa podania žaloby svoj dlh nezaplatil. 3. Na preukázanie svojich tvrdení žalobca predložil súdu zmluvu o spotrebiteľskom úvere č. 0069802114 zo dňa 05.06.2020 spolu s obchodnými podmienkami, výzvu zo dňa 28.11.2021 spolu s doručenkou, oznámenie o vyhlásení okamžitej splatnosti úveru zo dňa 30.01.2022 a prehľad splátok a úhrad. 4. Žalovanému bola žaloba doručená do vlastných rúk dňa 23.09.2024, pričom žalovaný sa k žalobe nevyjadril a neuplatnil žiadne prostriedky procesnej obrany.</w:t>
      </w:r>
    </w:p>
    <w:p>
      <w:r>
        <w:t>5. V súlade s ust. § 297 písm. b) CSP súd spor prejednal a rozhodol bez nariadenia pojednávania, nakoľko v danom spore ide iba o otázku jednoduchého právneho posúdenia veci, skutkové tvrdenia strán nie sú sporné a hodnota sporu bez príslušenstva neprevyšuje 1.000 eur. Rozsudok bol verejne vyhlásený dňa 29.10.2024, pričom miesto a čas verejného vyhlásenia rozsudku boli v súlade s ust. § 219 ods. 3 CSP oznámené na úradnej tabuli súdu vyvesením dňa 22.10.2024 a súčasne aj na webovej stránke tunajšieho súdu. Strany sporu sa na verejné vyhlásenie rozsudku nedostavili. 6. Súd oboznámil s obsahom žaloby a vykonal vo veci dokazovanie oboznámením sa s obsahom zmluvy o spotrebiteľskom úvere č. 0069802114 zo dňa 05.06.2020 spolu s obchodnými podmienkami, výzvy zo dňa zo dňa 28.11.2021 spolu s doručenkou, oznámením o vyhlásení okamžitej splatnosti úveru zo dňa 30.01.2022 a prehľadu splátok a úhrad a zistil tento skutkový stav: 7. Na základe zmluvy o spotrebiteľskom úvere č. 0069802114 zo dňa 05.06.2020 uzavretej medzi žalovaným a žalobcom bol žalovanému poskytnutý spotrebiteľský úver vo výške 535,30 eur. Žalovaný mal žalobcovi uhradiť sumu poskytnutého úveru v celkovej sume 630 eur v 21 mesačných splátkach vo výške 30 eur. V zmluve bola dohodnutá výška úrokovej sadzby 20,74%, RPMN 20,74%, splatnosť každej mesačnej splátky vždy k 20. dňu v mesiaci. Žalovaný žalobcovi pred podaním žaloby uhradil sumu 420 eur. 8. Podľa § 657 Občianskeho zákonníka zmluvou o pôžičke prenecháva veriteľ dlžníkovi veci určené podľa druhu, najmä peniaze, a dlžník sa zaväzuje vrátiť po uplynutí dohodnutej doby veci rovnakého druhu. 9. Podľa § 1 ods. 2 zákona č. 129/2010 Z. z. o spotrebiteľských úveroch a o iných úveroch a pôžičkách pre spotrebiteľov a o zmene a doplnení niektorých zákonov spotrebiteľským úverom na účely tohto zákona je dočasné poskytnutie peňažných prostriedkov na základe zmluvy o spotrebiteľskom úvere vo forme pôžičky, úveru, odloženej platby alebo obdobnej finančnej pomoci poskytnutej veriteľom spotrebiteľovi. 10. Podľa § 1 ods. 8 zákona č. 129/2010 Z. z. o spotrebiteľských úveroch a o iných úveroch a pôžičkách pre spotrebiteľov a o zmene a doplnení niektorých zákonov ustanoveniami tohto zákona nie sú dotknuté ustanovenia Občianskeho zákonníka ani osobitných predpisov (napr. zákona č. 250/2007 Z. z. o ochrane spotrebiteľa). 11. Podľa § 2 zákona č. 129/2010 Z. z. o spotrebiteľských úveroch a o iných úveroch a pôžičkách pre spotrebiteľov a o zmene a doplnení niektorých zákonov na účely tohto zákona sa rozumie a) spotrebiteľom fyzická osoba, ktorá nekoná v rámci predmetu svojho podnikania alebo povolania, b) veriteľom fyzická osoba alebo právnická osoba, ktorá ponúka alebo poskytuje spotrebiteľský úver v rámci svojej podnikateľskej činnosti. 12. Podľa § 9 ods. 1 zákona č. 129/2010 Z. z. o spotrebiteľských úveroch a o iných úveroch a pôžičkách pre spotrebiteľov a o zmene a doplnení niektorých zákonov zmluva o spotrebiteľskom úvere musí mať písomnú formu. Každá zmluvná strana dostane najmenej jedno jej vyhotovenie v listinnej podobe alebo na inom trvanlivom médiu, ktoré je dostupné spotrebiteľovi. 13. Podľa § 9 ods. 2 zákona č. 129/2010 Z. z. o spotrebiteľských úveroch a o iných úveroch a pôžičkách pre spotrebiteľov a o zmene a doplnení niektorých zákonov zmluva o spotrebiteľskom úvere okrem všeobecných náležitostí podľa Občianskeho zákonníka musí obsahovať tieto náležitosti: a) druh spotrebiteľského úveru, b) obchodné meno, sídlo a identifikačné číslo veriteľa, ak ide o právnickú osobu, alebo meno, priezvisko, miesto podnikania alebo adresu trvalého pobytu a identifikačné číslo veriteľa, ak ide o fyzickú osobu; ak je spotrebiteľský úver ponúkaný alebo zmluva o spotrebiteľskom úvere uzavieraná prostredníctvom finančného agenta, zmluva o spotrebiteľskom úvere obsahuje aj údaje o ňom v rozsahu údajov ako u veriteľa, podľa toho, či ide o finančného agenta právnickú osobu alebo fyzickú osobu, c) adresu predávajúceho, na ktorej môže spotrebiteľ uplatniť reklamáciu alebo sťažnosť,</w:t>
      </w:r>
    </w:p>
    <w:p>
      <w:r>
        <w:t>d) meno, priezvisko a adresu trvalého pobytu spotrebiteľa, e) identifikáciu osoby, ktorej vlastnícke právo k tovaru alebo službe neprechádza na spotrebiteľa okamihom odovzdania a prevzatia tovaru alebo služby, a podmienky nadobudnutia vlastníckeho práva k tomuto tovaru alebo službe spotrebiteľom, f) dobu trvania zmluvy o spotrebiteľskom úvere a termín konečnej splatnosti spotrebiteľského úveru, g) celkovú výšku a konkrétnu menu spotrebiteľského úveru a podmienky upravujúce jeho čerpanie, h) opis tovaru alebo služby, na ktoré sa zmluva o spotrebiteľskom úvere vzťahuje, a cenu tovaru alebo služby, ak ide o spotrebiteľský úver vo forme odloženej platby za tovar alebo poskytnutú službu alebo ak ide o zmluvu o viazanom spotrebiteľskom úvere, i) úrokovú sadzbu spotrebiteľského úveru, podmienky, ktoré upravujú jej uplatňovanie, index alebo referenčnú úrokovú sadzbu, na ktorý je výška úrokovej sadzby spotrebiteľského úveru naviazaná, ako aj časové obdobia, v ktorých dochádza k zmene výšky úrokovej sadzby spotrebiteľského úveru, podmienky a spôsob vykonania tejto zmeny; ak sa za rôznych podmienok uplatňujú rôzne úrokové sadzby spotrebiteľského úveru, uvádzajú sa tieto informácie o všetkých uplatniteľných úrokových sadzbách spotrebiteľského úveru, j) ročnú percentuálnu mieru nákladov a celkovú čiastku, ktorú musí spotrebiteľ zaplatiť, vypočítané na základe údajov platných v čase uzatvorenia zmluvy o spotrebiteľskom úvere; uvedú sa všetky predpoklady použité na výpočet tejto ročnej percentuálnej miery nákladov, k) výšku, počet a termíny splátok istiny, úrokov a iných poplatkov, prípadné poradie, v ktorom sa budú splátky priraďovať k jednotlivým nesplateným zostatkom s rôznymi úrokovými sadzbami spotrebiteľského úveru na účely jeho splatenia, l) právo spotrebiteľa vyžiadať si výpis z účtu vo forme amortizačnej tabuľky podľa odseku 5, ak sa amortizuje istina na základe zmluvy o spotrebiteľskom úvere na dobu určitú, a to bezplatne a kedykoľvek počas celej doby trvania zmluvy o spotrebiteľskom úvere, m) súhrnný prehľad, ktorý obsahuje lehoty a podmienky splácania úrokov a súvisiacich pravidelných a nepravidelných poplatkov, ak sa poplatky a úroky majú platiť bez amortizácie istiny, n) prípadne poplatky za vedenie jedného alebo viacerých účtov, na ktorých sa zaznamenávajú platobné transakcie a čerpania, ak je otvorenie účtu povinné, spoločne s poplatkami za používanie platobných prostriedkov na platobné transakcie a čerpania a inými poplatkami vyplývajúcimi zo zmluvy o spotrebiteľskom úvere a podmienkami, za akých sa tieto poplatky môžu zmeniť, o) úrokovú sadzbu, ktorá sa použije v prípade omeškania spotrebiteľa s platením splátok, a spôsob jej úpravy a prípadné poplatky pri neplnení zmluvy o spotrebiteľskom úvere, p) upozornenie týkajúce sa následkov nesplácania spotrebiteľského úveru, q) veriteľom vyžadované ručenie alebo poistenie, r) výšku poplatkov hradených spotrebiteľom za úkony notára, ak sú veriteľovi známe, s) informácie o právach podľa § 15 a podmienky ich uplatnenia, t) právo na splatenie spotrebiteľského úveru pred lehotou splatnosti, postup pri takom splatení spotrebiteľského úveru a spôsob určenia výšky poplatku za splatenie spotrebiteľského úveru pred lehotou splatnosti podľa § 16, u) spôsob zániku záväzku zo zmluvy o spotrebiteľskom úvere,</w:t>
      </w:r>
    </w:p>
    <w:p>
      <w:r>
        <w:t>v) informáciu o možnosti mimosúdneho riešenia sporov zo zmluvy o spotrebiteľskom úvere, w) právo na odstúpenie od zmluvy o spotrebiteľskom úvere, lehotu, počas ktorej možno toto právo uplatniť, a ďalšie podmienky jeho vykonania vrátane informácie o povinnosti spotrebiteľa zaplatiť čerpanú istinu a príslušný úrok podľa § 13 ods. 3, ako aj o výške úroku za deň alebo o spôsobe jej výpočtu, x) názov a adresu príslušného kontrolného orgánu podľa § 23, y) priemernú hodnotu ročnej percentuálnej miery nákladov na príslušný spotrebiteľský úver platnú k dňu podpisu zmluvy o spotrebiteľskom úvere, zverejnenú podľa § 21 ods. 2 za príslušný kalendárny štvrťrok; platnou priemernou hodnotou ročnej percentuálnej miery nákladov na príslušný spotrebiteľský úver pri zmluvách o spotrebiteľskom úvere uzatvorených do 15 kalendárnych dní po zverejnení priemernej hodnoty ročnej percentuálnej miery nákladov za príslušný kalendárny štvrťrok je priemerná hodnota ročnej percentuálnej miery nákladov na príslušný spotrebiteľský úver za predchádzajúci kalendárny štvrťrok. 14. Podľa § 7 ods. 1 a 2 zákona č. 129/2010 Z. z. o spotrebiteľských úveroch a o iných úveroch a pôžičkách pre spotrebiteľov a o zmene a doplnení niektorých zákonov veriteľ je pred uzavretím zmluvy o spotrebiteľskom úvere alebo pred zmenou tejto zmluvy spočívajúcej v navýšení spotrebiteľského úveru povinný posúdiť s odbornou starostlivosťou schopnosť spotrebiteľa splácať spotrebiteľský úver, pričom berie do úvahy najmä dobu, na ktorú sa poskytuje spotrebiteľský úver, výšku spotrebiteľského úveru, príjem spotrebiteľa a prípadne aj účel spotrebiteľského úveru. Spotrebiteľ je povinný poskytnúť veriteľovi na jeho žiadosť úplné, presné a pravdivé údaje potrebné na posúdenie schopnosti spotrebiteľa splácať spotrebiteľský úver; tým nie je dotknuté právo veriteľa využívať informácie o spotrebiteľovi z príslušnej databázy za podmienok ustanovených osobitným zákonom. 15. Podľa § 11 ods. 1 zákona č. 129/2010 Z. z. o spotrebiteľských úveroch a o iných úveroch a pôžičkách pre spotrebiteľov a o zmene a doplnení niektorých zákonov poskytnutý spotrebiteľský úver sa považuje za bezúročný a bez poplatkov, ak a) zmluva o spotrebiteľskom úvere nemá písomnú formu podľa § 9 ods. 1 a neobsahuje náležitosti podľa § 9 ods. 2 písm. a) až k), r) a y) a § 10 ods. 1, b) je v zmluve o spotrebiteľskom úvere uvedená nesprávne ročná percentuálna miera nákladov v neprospech spotrebiteľa. 16. Podľa § 11 ods. 2 zákona č. 129/2010 Z. z. o spotrebiteľských úveroch a o iných úveroch a pôžičkách pre spotrebiteľov a o zmene a doplnení niektorých zákonov ak veriteľ nekonal s odbornou starostlivosťou podľa § 7 ods. 1, nie je oprávnený vyžadovať od spotrebiteľa jednorazové splatenie spotrebiteľského úveru. V prípade hrubého porušenia povinnosti podľa § 7 ods. 1 sa úver považuje za bezúročný a bez poplatkov. Za hrubé porušenie povinnosti podľa § 7 ods. 1 sa považuje posudzovanie schopnosti splácať úver veriteľom bez akýchkoľvek údajov o príjmoch, výdavkoch a rodinnom stave spotrebiteľa alebo bez nahliadnutia do príslušnej databázy údajov o spotrebiteľoch na účely posudzovania ich schopnosti splácania úverov. 17. Podľa § 52 ods. 1 Občianskeho zákonníka spotrebiteľskou zmluvou je každá zmluva bez ohľadu na právnu formu, ktorú uzatvára dodávateľ so spotrebiteľom. 18. Podľa § 53 ods. 1 Občianskeho zákonníka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19. Podľa § 53 ods. 2 Občianskeho zákonníka za individuálne dojednané zmluvné ustanovenia sa nepovažujú také, s ktorými mal spotrebiteľ možnosť oboznámiť sa pred podpisom zmluvy, ak nemohol ovplyvniť ich obsah.</w:t>
      </w:r>
    </w:p>
    <w:p>
      <w:r>
        <w:t>20. Podľa § 53 ods. 3 Občianskeho zákonníka, ak dodávateľ nepreukáže opak, zmluvné ustanovenia dohodnuté medzi dodávateľom a spotrebiteľom sa nepovažujú za individuálne dojednané. 21. Podľa § 53 ods. 4 písm. v) Občianskeho zákonníka za neprijateľné podmienky uvedené v spotrebiteľskej zmluve sa považujú najmä ustanovenia, ktoré požadujú od spotrebiteľa uhradenie plnení, o ktorých spotrebiteľ nebol pred uzavretím zmluvy preukázateľne informovaný, ktorých úhrada nebola upravená v zmluve alebo za ktoré spotrebiteľ nedostáva dohodnuté protiplnenie. 22. Podľa § 121 ods. 3 Občianskeho zákonníka príslušenstvom pohľadávky sú úroky, úroky z omeškania, poplatok z omeškania a náklady spojené s jej uplatnením. 23. Podľa § 39 Občianskeho zákonníka neplatný je právny úkon, ktorý svojím obsahom alebo účelom odporuje zákonu alebo ho obchádza alebo sa prieči dobrým mravom. 24. Predložená zmluva medzi žalobcom a žalovaným je zmluvou typovou. Nakoľko dlžník nepoužil predmet plnenia na podnikanie, žalobca bol od uzavretia zmluvy v postavení dodávateľa a dlžník v postavení spotrebiteľa. Predmetná zmluva o úvere je spotrebiteľskou zmluvou a na žalovaného je potrebné hľadieť ako na spotrebiteľa, pretože pri jej uzavieraní nekonal v rámci predmetu svojej obchodnej alebo inej podnikateľskej činnosti. Na právny vzťah je potrebné aplikovať príslušné ustanovenia Občianskeho zákonníka o spotrebiteľských zmluvách (§ 52 a nasl. Občianskeho zákonníka). Táto zmluva medzi stranami bola uzavretá ako formulárová zmluva, obsah ktorej spotrebiteľ ovplyvniť nemohol. Právny vzťah medzi stranami sporu je založený spotrebiteľskou zmluvou, ktorá je regulovaná osobitnou právnou úpravou, a to ustanoveniami Občianskeho zákonníka a zákona č.129/2010 Z.z. o spotrebiteľských úveroch. 25. Prvoradou povinnosťou súdu bolo preskúmať, či veriteľ pohľadávky s odbornou starostlivosťou posúdil schopnosť žalovaného splácať spotrebiteľský úver, keďže články 8 a 23 smernice Európskeho parlamentu a Rady 2008/48/ES z 23. apríla 2008 o zmluvách o spotrebiteľskom úvere a o zrušení smernice Rady 87/102/EHS sa majú vykladať v tom zmysle, že vnútroštátnemu súdu ukladajú povinnosť preskúmať ex offo existenciu porušenia povinnosti stanovenej v článku 8 tejto smernice, podľa ktorej veriteľ musí pred uzavretím zmluvy posúdiť úverovú bonitu spotrebiteľa, a vyvodiť dôsledky, ktoré z porušenia tejto povinnosti vyplývajú vo vnútroštátnom práve, pod podmienkou, že sankcie spĺňajú požiadavky podľa uvedeného článku 23 (Rozhodnutie SD EÚ C – 679 / 18). 26. Súd vykonaným dokazovaním dospel k záveru, že žalobca pri uzatváraní úverovej zmluvy porušil svoju povinnosť posúdiť s odbornou starostlivosťou schopnosť spotrebiteľa splácať spotrebiteľský úver, uloženú mu v § 7 zákona č. 129/2010 Z.z. o spotrebiteľských úveroch a o iných úveroch a pôžičkách pre spotrebiteľov a o zmene a doplnení niektorých zákonov. 27. Podľa čl. 8 ods. 1 smernice Európskeho parlamentu a Rady 2008/48/ES o zmluvách o spotrebiteľskom úvere a o zrušení smernice Rady 87/102/EHS, členské štáty zabezpečia, že veriteľ pred uzavretím zmluvy o úvere posúdi úverovú bonitu spotrebiteľa na základe dostatočných informácií získaných, ak je to vhodné, od spotrebiteľa a v prípade potreby na základe nahliadnutia do príslušnej databázy. Členské štáty, ktorých právne predpisy ukladajú veriteľovi povinnosť posúdiť úverovú bonitu spotrebiteľa na základe nahliadnutia do príslušnej databázy, si môžu túto povinnosť zachovať. 28. Podľa bodu 26. preambuly vyššie citovanej Smernice členské štáty by mali prijať vhodné opatrenia na podporu zodpovedných postupov počas všetkých fáz úverového vzťahu, berúc do úvahy osobitný charakter svojho trhu s úvermi. Tieto opatrenia môžu napríklad zahŕňať poskytovanie informácií a vzdelávanie spotrebiteľov vrátane upozornení o rizikách spojených s neplnením zmluvných ustanovení týkajúcich sa splátok a s nadmernou zadlženosťou. Najmä na rozvíjajúcom sa trhu s úvermi je dôležité, aby veritelia neposkytovali úvery nezodpovedne alebo bez predchádzajúceho posúdenia úverovej bonity a aby členské štáty vykonávali potrebný dohľad na vyvarovanie sa takémuto správaniu a aby stanovili potrebné opatrenia na sankcionovanie veriteľov v takýchto prípadoch. 29. Bez toho, aby boli dotknuté ustanovenia o kreditnom riziku uvedené v smernici Európskeho parlamentu a Rady 2006/48/ES zo 14. júna 2006 o začatí a vykonávaní činností úverových inštitúcií (1), veritelia by mali byť zodpovední za individuálne kontroly úverovej bonity spotrebiteľa. Na tento účel</w:t>
      </w:r>
    </w:p>
    <w:p>
      <w:r>
        <w:t>by mali mať možnosť využiť informácie, ktoré im poskytol spotrebiteľ nielen počas prípravy príslušnej zmluvy o úvere, ale aj počas dlhodobého obchodného vzťahu. Orgány členských štátov by tiež mohli veriteľom poskytnúť vhodné pokyny a usmernenia. Aj spotrebitelia by mali konať obozretne a dodržiavať svoje zmluvné povinnosti. 30. V tejto súvislosti Súdny dvor v rozsudku z 27. marca 2014, LCL Le Crédit Lyonnais (C-565/12, EU:C:2014:190), posudzoval dodržanie takýchto hraníc vymedzených pre režim sankcií, ktorý bol stanovený zo strany členského štátu, v danom prípade v súvislosti so sankciou spočívajúcou v zániku v zásade celého nároku veriteľa na úroky v prípade porušenia povinnosti, upravenej v článku 8 smernice 2008/48, preveriť pred uzavretím zmluvy úverovú bonitu spotrebiteľa. 31. Vzhľadom na dôležitosť cieľa ochrany spotrebiteľov, ktorý je nerozlučne spojený s povinnosťou veriteľa preveriť úverovú bonitu dlžníka, Súdny dvor rozhodol, že ak by sa sankcia zániku nároku na úroky oslabila alebo úplne znefunkčnila, nevyhnutne by z toho vyplývalo, že nemá skutočne odrádzajúcu povahu (pozri v tomto zmysle rozsudok z 27. marca 2014, LCL Le Crédit Lyonnais, C-565/12, EU:C:2014:190, body 52 a 53) (bod 64., 65. Rozsudku SD vo veci C-42/15 Home Credit Slovakia, a.s. proti Kláre Bíróovej). 32. Schopnosť spotrebiteľa splácať spotrebiteľský úver treba chápať ako situáciu, v ktorej v závislosti na frekvencii splácania zostane spotrebiteľovi v jeho osobnom/domácom rozpočte dostatok finančných prostriedkov, aby mohol bez akýchkoľvek problémov a obmedzení splácať splátku v predpokladanej výške. Preto dodávateľ musí okrem iného analyzovať spotrebiteľov osobný/domáci rozpočet a to ako stranu príjmov, tak stranu výdavkov, a to vždy vo vzťahu ku konkrétnemu žiadateľovi o úver (t. j. konkrétne príjmy zo zamestnaneckej alebo inej činnosti, konkrétne náklady na bývanie, dopravu, domácnosť alebo nezaopatrené deti). Analýza iba niektorej zo strán rozpočtu sama osebe k posúdeniu úverovej schopnosti nepostačuje. 33. Dostatočnými informáciami dokladujúcimi schopnosť spotrebiteľa splácať úver nie sú považované informácie získané výlučne od spotrebiteľa. Odborná starostlivosť predpokladá údaje, ktoré dlžník veriteľovi uviedol, overiť, resp. objektívne preukázať minimálne potvrdením zamestnávateľa dlžníka zdroj jeho príjmu (v danom prípade žalobca v konaní nepredložil ani len tvrdenie o takejto skutočnosti). Kľúčová je i povinnosť veriteľa využívať verejne dostupné informácie akými sú napríklad štátom publikované údaje o životnom a existenčnom minime, priemerných výdavkoch obyvateľstva a pod. a tieto porovnávať so známymi alebo od spotrebiteľa zistenými (nie len tvrdenými) informáciami o jeho príjmoch a výdavkoch (pozri Rozsudok NS ČR z 25.07.2018, sp. zn. 33 Cdo 2178 / 2018). 34. Žalobca nijakým spôsobom súdu nepreukázal, že pri poskytovaní úveru žalovanému postupoval dôsledne v súlade s § 7 ZoSÚ a náležite preveril schopnosť spotrebiteľa splácať poskytnutý spotrebiteľský úver. Uvedené skutočnosti žalobca nielenže súdu v rámci dokazovania nepreukázal, dokonca neuniesol ani bremeno tvrdenia ako jedno zo základných bremien, ktoré musí strana sporu v konaní uniesť. Žaloba neobsahuje nijaké skutkové tvrdenia týkajúce sa posudzovania bonity spotrebiteľa pri uzatváraní úverovej zmluvy. Strana sporu sa svojej povinnosti uviesť v konaní skutkové tvrdenia podstatné pre rozhodnutie vo veci nezbaví tým, že odkáže na dôkazy (v tomto prípade úverovú zmluvu), z ktorých by uvedené skutočnosti mali vyplývať. 35. Z predloženej úverovej zmluvy vyplýva, že žalobca pri jej uzatváraní zistil od spotrebiteľa výlučne údaje, ktoré sa týkali jeho rodinného stavu, dosiahnutého vzdelania, či spôsobu bývania. Príjmy a výdavky spotrebiteľa síce formálne v zmluve uvedené sú, avšak žalobca pri uzatváraní zmluvy spotrebiteľom uvedené údaje nijako nepreveroval a to ani minimálne v rozsahu predloženia potvrdenia o prijme spotrebiteľa. V konaní nebolo tvrdené a ani preukázané, že by žalobca nahliadol do príslušnej databázy údajov o spotrebiteľoch na účely posudzovania jeho schopnosti splácania úverov. Postup veriteľa s odbornou starostlivosťou pritom znamená nielen formálne zistenie predpísaných údajov, aby sa tieto stali obsahom zmluvy, ale ich náležité posúdenie v rámci svojich odborných kapacít, ktoré sa u veriteľa ako osoby ktorá koná v rámci svojej podnikateľskej činnosti, predpokladajú. Vzhľadom na uvedené možno skonštatovať, že žalobca v konaní neuniesol tak bremeno tvrdenia ako aj dôkazné bremeno ohľadom jeho postupu s odbornou starostlivosťou pristupovať ku skúmaniu schopnosti žalovaného splácať spotrebiteľský úver, čím porušil svoju povinnosť vyplývajúcu mu z ustanovenia § 7 ZoSÚ a to podstatným spôsobom.</w:t>
      </w:r>
    </w:p>
    <w:p>
      <w:r>
        <w:t>36. Právnym následkom posudzovania schopnosti žalovaného splácať spotrebiteľský úver bez akýchkoľvek údajov o príjmoch, či výdavkoch spotrebiteľa, či bez prihliadnutia na údaje z príslušnej databázy alebo registra, tak ako tomu bolo aj v tomto prípade, je to, že úver sa považuje za bezúročný a bez poplatkov, keďže takýto postup sa považuje za hrubé porušenie povinností veriteľa preveriť tzv. bonitu spotrebiteľa. 37. Žalobca v rámci poskytnutého spotrebiteľského úveru zmluvou č. 0069802114 zo dňa 05.06.2020 poskytol žalovanému sumu 535,30 eur. Nakoľko súd považoval spotrebiteľský úver za bezúročný a bez poplatkov, žalovanému vznikla povinnosť vrátiť žalobcovi finančné prostriedky v sume 535,30 eur. Medzi stranami sporu nebolo sporné, že žalovaný z uvedenej sumy uhradil žalobcovi celkovo sumu 420 eur. Istinu z tejto úverovej zmluvy tak tvorí rozdiel medzi sumou poskytnutou a sumou uhradenou, teda suma 115,30 eur. Vzhľadom na uvedené v prevyšujúcej časti súd žalobu zamietol. 38. Podľa § 517 ods. 1 prvá veta Občianskeho zákonníka dlžník, ktorý svoj dlh riadne a včas nesplní, je v omeškaní. 39. Podľa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40. Vykonávajúcim predpisom ustanovujúcim výšku úrokov z omeškania a poplatku z omeškania je Nariadenie vlády Slovenskej republiky č. 87/1995 Z. z., ktorým sa vykonávajú niektoré ustanovenia Občianskeho zákonníka. Podľa § 3 nariadenia vlády č. 87/1995 Z.z., ktorým sa vykonávajú niektoré ustanovenia Občianskeho zákonníka v znení účinnom od 1. 2. 2013 výška úrokov z omeškania je o päť percentuálnych bodov vyššia ako základná úroková sadzba Európskej centrálnej banky platná k prvému dňu omeškania s plnením peňažného dlhu. 41. Žalobcom požadovaná sadzba úroku z omeškania 5 % ročne takto určenú sadzbu nepresahuje, dňa 05.02.2022 od ktorého žalobca žiadal priznať úrok z omeškania žalovaný bol v omeškaní so zaplatením dlžnej sumy 115,30 eur a toto jeho omeškanie trvá, súd preto uložil žalovanému popri istine zaplatiť žalobcovi aj úrok z omeškania v sadzbe 5 % ročne z tejto sumy od 05.02.2022 do zaplatenia. 42. Podľa § 262 ods. 1 Civilného sporového poriadku v znení neskorších predpisov (ďalej len „CSP“) o nároku na náhradu trov konania rozhodne aj bez návrhu súd v rozhodnutí, ktorým sa konanie končí. 43. Podľa § 255 ods. 1 a 2 CSP súd prizná náhradu trov konania podľa pomeru úspechu vo veci. Ak mala strana vo veci úspech len čiastočný, súd náhradu trov konania pomerne rozdelí, prípadne vysloví, že žiadna zo strán nemá na náhradu trov konania právo. 44. Podľa čl. 4 ods. 1 CSP ak sa právna vec nedá prejednať a rozhodnúť na základe výslovného ustanovenia tohto zákona, právna vec sa posúdi podľa ustanovenia tohto zákona alebo iného zákona, ktoré upravuje právnu vec čo do obsahu a účelu najbližšiu posudzovanej právnej veci. 45. Žalobca mal úspech v časti sumy 115,30 eur, v ktorej súd žalobe žalobcu vyhovel. Naopak v časti istiny v sume 93,65 eur súd žalobu zamietol. Žalobca tak bol úspešný v časti 55,18 % žalobou uplatneného nároku a žalovaný vo výške 44,82 % žalobou uplatneného nároku. O trovách konania súd rozhodol podľa § 255 ods. 1 a 2 a § 262 ods. 1 CSP s poukazom na článok 4 ods. 1 CSP tak, že náhradu trov konania stranám sporu nepriznal. Vo vzťahu k pôvodne uplatnenému nároku výsledok konania je taký, že žalobe bolo sčasti vyhovené, sčasti bola zamietnutá, tak žalobca ako i žalovaný boli teda v časti úspešní, v časti neúspešní. Poučenie: Proti tomuto rozsudku možno podať odvolanie do 15 dní odo dňa jeho doručenia na Okresný súd Poprad.</w:t>
      </w:r>
    </w:p>
    <w:p>
      <w:r>
        <w:t>V odvolaní sa má uviesť ktorému súdu je určené, kto ho robí, ktorej veci sa týka, čo sa ním sleduje, spisová značka konania, ďalej sa má uviesť proti rozhodnutiu smeruje, v akom rozsahu sa napáda, z akých dôvodov sa rozhodnutie považuje za nesprávne (odvolacie dôvody) a čoho sa odvolateľ domáha (odvolací návrh). Odvolanie musí byť podpísané.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povinný dobrovoľne nesplní, čo mu ukladá vykonateľné rozhodnutie, oprávnený môže podať návrh na vykonanie exekúcie podľa zákona č. 233/1995 Z.z. o súdnych exekútoroch a exekučnej činnosti (Exekučný poriadok) a o zmene a doplnení ďalších zákonov.</w:t>
      </w:r>
    </w:p>
    <w:p/>
    <w:p>
      <w:r>
        <w:t>Zdroj: KAUZIS.SK – https://www.kauzis.sk/judikatura/r/ECLI:SK:OSPP:2024:8724203571.2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