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21C/29/2022 z 28. 1. 2025</w:t>
      </w:r>
    </w:p>
    <w:p>
      <w:r>
        <w:t>Uznesenie Okresného súdu Poprad z 28. januára 2025, sp. zn. 21C/29/2022, ECLI:SK:OSPP:2025:8722201208.7</w:t>
      </w:r>
    </w:p>
    <w:p>
      <w:r>
        <w:t>Súd: Okresný súd Poprad</w:t>
      </w:r>
    </w:p>
    <w:p>
      <w:r>
        <w:t>Spisová značka: 21C/29/2022</w:t>
      </w:r>
    </w:p>
    <w:p>
      <w:r>
        <w:t>ECLI: ECLI:SK:OSPP:2025:8722201208.7</w:t>
      </w:r>
    </w:p>
    <w:p>
      <w:r>
        <w:t>Dátum vydania: 28. 1. 2025</w:t>
      </w:r>
    </w:p>
    <w:p>
      <w:r>
        <w:t>Forma: Uznesenie</w:t>
      </w:r>
    </w:p>
    <w:p>
      <w:pPr>
        <w:pStyle w:val="Heading2"/>
      </w:pPr>
      <w:r>
        <w:t>Text rozhodnutia</w:t>
      </w:r>
    </w:p>
    <w:p>
      <w:r>
        <w:t>Súd: Spisová značka: Identifikačné číslo súdneho spisu: Dátum vydania rozhodnutia: Meno a priezvisko sudcu, VSÚ: ECLI:</w:t>
      </w:r>
    </w:p>
    <w:p>
      <w:r>
        <w:t>Okresný súd Poprad 21C/29/2022 8722201208 28. 01. 2025 JUDr. Alexandra Mochnacká ECLI:SK:OSPP:2025:8722201208.7</w:t>
      </w:r>
    </w:p>
    <w:p>
      <w:r>
        <w:t>Uznesenie Okresný súd Poprad v právnej veci žalobcu: A. B., nar. XX.XX.XXXX, bytom C. XXXX/X, XXX XX A., právne zastúpený: Mgr. Lucia Lorenčíková, advokátka, so sídlom Murgašova 86/1, 058 01 Poprad, IČO: 50 053 167 proti žalovanému: Mesto Poprad, so sídlom Nábrežie Jána Pavla II. č. 2802/3, 058 01 Poprad, IČO: 00 326 470, právne zastúpený: Beňo &amp; partners advokátska kancelária s. r. o., so sídlom Nám. sv. Egídia 40/93, 058 01 Poprad, IČO: 44 250 029, o zaplatenie sumy 23.000,- eur s príslušenstvom, takto rozhodol: I. Konanie z a s t a v u j e. II. Žiadnej zo strán n e p r i z n á v a nárok na náhradu trov konania. odôvodnenie: 1. Žalobca sa žalobou doručenou súdu dňa 27.04.2022 domáhal aby súd zaviazal žalovaného na zaplatenie sumy 23.000,- eur s 5% úrokom z omeškania ročne zo sumy 23.000,- eur odo dňa 28.04.2020 do zaplatenia. 2. Dňa 17.10.2023 právna zástupkyňa žalobcu oznámila, že medzi stranami začali rokovania, ktoré môžu dospieť k uzatvoreniu dohody o urovnaní, teda k vyriešeniu veci. Preto žalobca navrhol prerušiť konanie podľa § 163 ods. 1 Civilného sporového poriadku. Právny zástupca žalovaného v odpovedi k doručenému návrhu žalobcu uviedol, že žalovaný s prerušením konania súhlasí. Súd uznesením č. k. 21C/29/2022-54 zo dňa 26.10.2023 návrhu vyhovel a prerušil konanie do 26.01.2024. 3. Právna zástupkyňa žalobcu v oznámení zo dňa 16.12.2024 uviedla, že medzi stranami doposiaľ k dohode o mimosúdnom vysporiadaní nároku napriek snahe nedošlo s tým, že do konca roka učiní žalobca vo veci procesný návrh podľa § 144 CSP. 4. Dňa 14.01.2025 bolo súdu zo strany právnej zástupkyne žalobcu doručené podanie, v ktorom uviedla, že žalobca týmto podaním v súlade s § 144 a § 145 ods. 1 Civilného sporového poriadku berie svoju žalobu v celom rozsahu späť a navrhuje, aby súd konanie zastavil, na základe dohody so žalovaným. 5. Podľa § 144 Civilného sporového poriadku, žalobca môže vziať žalobu späť. 6. Podľa § 145 ods. 1 Civilného sporového poriadku, ak je žaloba vzatá späť celkom, súd konanie zastaví. 7.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8. Podľa § 256 ods. 1 Civilného sporového poriadku, ak strana procesne zavinila zastavenie konania, súd prizná náhradu trov konania protistrane. 9. Podľa § 257 Civilného sporového poriadku, výnimočne súd neprizná náhradu trov konania, ak existujú dôvody hodné osobitného zreteľa. 10. Podľa ustanovenia § 262 ods. 1 Civilného sporového poriadku, o nároku na náhradu trov konania rozhodne aj bez návrhu súd v rozhodnutí, ktorým sa konanie končí. 11. O nároku na náhradu trov konania strán sporu súd rozhodol v súlade s ustanovením § 257 Civilného sporového poriadku. Pri posudzovaní nároku na náhradu trov konania podľa ustanovenia § 256 ods. 1 Civilného sporového poriadku je súd povinný skúmať, či niektorá zo strán sporu zavinila, že sa konanie muselo zastaviť. Vzhľadom na vyššie uvedené skutočnosti má súd za to, že v predmetnej právnej veci existujú dôvody hodné osobitného zreteľa, ktoré spočívajú v snahe a dohode sporových strán riešiť spor mimosúdnou cestou, na základe čoho došlo k späťvzatiu žaloby. Súd preto rozhodol tak, že žiadna zo strán nemá nárok na náhradu trov konania. Poučenie: Proti tomuto uzneseniu je prípustné odvolanie do 15 dní odo dňa doručenia uznesenia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https://www.kauzis.sk/judikatura/r/ECLI:SK:OSPP:2025:8722201208.7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