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16P/58/2023 z 26. 2. 2025</w:t>
      </w:r>
    </w:p>
    <w:p>
      <w:r>
        <w:t>Uznesenie Okresného súdu Poprad z 26. februára 2025, sp. zn. 16P/58/2023, ECLI:SK:OSPP:2025:8723211660.4</w:t>
      </w:r>
    </w:p>
    <w:p>
      <w:r>
        <w:t>Súd: Okresný súd Poprad</w:t>
      </w:r>
    </w:p>
    <w:p>
      <w:r>
        <w:t>Spisová značka: 16P/58/2023</w:t>
      </w:r>
    </w:p>
    <w:p>
      <w:r>
        <w:t>ECLI: ECLI:SK:OSPP:2025:8723211660.4</w:t>
      </w:r>
    </w:p>
    <w:p>
      <w:r>
        <w:t>Dátum vydania: 26. 2. 2025</w:t>
      </w:r>
    </w:p>
    <w:p>
      <w:r>
        <w:t>Forma: Uznesenie</w:t>
      </w:r>
    </w:p>
    <w:p>
      <w:pPr>
        <w:pStyle w:val="Heading2"/>
      </w:pPr>
      <w:r>
        <w:t>Text rozhodnutia</w:t>
      </w:r>
    </w:p>
    <w:p>
      <w:r>
        <w:t>Súd: Spisová značka: Identifikačné číslo súdneho spisu: Dátum vydania rozhodnutia: Meno a priezvisko sudcu, VSÚ: ECLI:</w:t>
      </w:r>
    </w:p>
    <w:p>
      <w:r>
        <w:t>Okresný súd Poprad 16P/58/2023 8723211660 26. 02. 2025 JUDr. Dagmar Soliarová ECLI:SK:OSPP:2025:8723211660.4</w:t>
      </w:r>
    </w:p>
    <w:p>
      <w:r>
        <w:t>Uznesenie Okresný súd Poprad v právnej veci manželky A. B., C. B., nar. XX. XX. XXXX a manžela D. B., nar. XX. XX. XXXX, obaja trvale bytom E. F. G. XXX, o návrhu manželky na rozvod manželstva a úpravu rodičovských práv a povinností rodičov na čas po rozvode manželstva k maloletým deťom A. B., nar. XX. XX. XXXX, D. B., nar. XX. XX. XXXX a H. B., nar. XX. XX. XXXX, všetky bytom E. F. G. XXX, zastúpené procesným opatrovníkom: Úradom práce, sociálnych vecí a rodiny Kežmarok, takto rozhodol: I. Konanie z a s t a v u j e. II. Žiaden z účastníkov n e m á n á r o k na náhradu trov konania. III. U p r a v u j e s a prevádzkovateľ systému evidencie, aby po právoplatnosti tohto uznesenia, vrátil manželke 66,-eur z titulu zaplateného súdneho poplatku za podaný návrh. odôvodnenie: 1. Návrhom doručeným tunajšiemu súdu dňa 19. 10. 2023 sa navrhovateľka – manželka domáhala rozvodu manželstva a úpravy rodičovských práv a povinností rodičov k maloletým deťom na čas po rozvode manželstva. 2. Uznesením sp. zn. 16P/58/2023 – 22 zo dňa 19. 02. 2024 súdu ustanovil za kolízneho opatrovníka Úrad práce, sociálnych vecí a rodiny Kežmarok maloletým A. B., nar. XX. XX. XXXX, D. B., nar. XX. XX. XXXX a H. B., nar. XX. XX. XXXX, na zastupovanie v konaní vedenom na tunajšom súde. 3. Dňa 15. 03. 2024 sa konalo na tunajšom súde informatívne stretnutie, na ktorom sa manželia a rodičia mal. detí spoločne dohodli, že konanie vedené pod sp. zn. 16P/58/2023 sa preruší, za účelom využitia psychologického poradenstva na Referáte poradensko-psychologických služieb ÚPSVaR Kežmarok. 4. Uznesením sp. zn. 16P/58/2023 – 41 zo dňa 15. 03. 2024 súd z dôvodu preferencie zmierlivého riešenia rozporov medzi stranami konania v súlade s návrhom účastníkov konanie prerušil. 5. Podaním zo dňa 24. 02. 2025 navrhovateľka vzala návrh na rozvod manželstva a úpravu rodičovských práv a povinností rodičov k maloletým deťom na čas po rozvode manželstva v celom rozsahu späť, vzhľadom k tomu, že medzi manželmi došlo po začatí konania k zmiereniu a dôvody rozvratu manželstva odpadli. Manželia spoločne žiadali konanie o rozvod manželstva zastaviť, čo svojim podpisom potvrdil aj manžel. 6. Podľa § 29 ods. 1 CMP, navrhovateľ môže počas konania zobrať návrh na začatie konania späť, a to celkom alebo sčasti. Ak je návrh vzatý späť celkom, súd konanie zastaví. Ak je návrh vzatý späť sčasti, súd konanie v tejto časti zastaví.</w:t>
      </w:r>
    </w:p>
    <w:p>
      <w:r>
        <w:t>7. Súd výzvou zo dňa 25. 02. 2025 vyzval kolízneho opatrovníka mal. detí na vyjadrenie, či súhlasí so zastavením konania. Kolízny opatrovník súhlasil so späťvzatím návrhu matky mal. detí a uviedol, že je v záujme mal. detí, aby deti vyrastali v úplnej rodine, preto súhlasil so zastavením konania. 8. Súd vzhľadom na charakter konania, prihliadnuc na späťvzatie návrhu navrhovateľkou, dospel k záveru, že sú splnené podmienky v zmysle citovaných ustanovení, a preto konanie zastavil (výrok I.). 9. Podľa § 58 ods. 1 CMP, o nároku na náhradu a o výške trov konania rozhoduje súd v rozhodnutí, ktorým sa konanie končí. 10. Podľa § 57 CMP, o povinnosti nahradiť trovy konania, ak nejde o trovy konania štátu, rozhoduje súd len na návrh. 11. Podľa § 52 CMP, žiaden z účastníkov nemá nárok na náhradu trov konania, ak tento zákon neustanovuje inak. 12. O trovách konania súd rozhodol v zmysle citovaných ustanovení tak, že žiadnemu z účastníkov konania nepriznal nárok na náhradu trov konania, nakoľko si náhradu trov konania účastníci neuplatnili (II. výrok). 13. Podľa položky 7 písm. a) Sadzobníka súdnych poplatkov, ktorý tvorí prílohu zákona č. 71/1992 Zb. o súdnych poplatkoch a poplatku za výpis z registra trestov v znení neskorších predpisov (ďalej len „zákon o súdnych poplatkoch“) výška súdneho poplatku z návrhu na začatie konania o rozvod manželstva bola v čase podania návrhu navrhovateľkou 66 eur. 14. Podľa § 11 ods. 3 zákona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15. Keďže došlo k zastaveniu konania pred prvým pojednávaním, súd rozhodol o vrátení súdneho poplatku navrhovateľke a uložil prevádzkovateľovi systému povinnosť vrátiť navrhovateľke v zmysle § 11 ods. 4 zákona o súdnych poplatkoch poplatok vo výške 66 eur. Poučenie: Proti výroku I. a II. tohto uznesenia možno podať odvolanie do 15 dní odo dňa jeho doručenia prostredníctvom Okresného súdu Poprad, na Krajský súd v Prešove. Proti výroku III. tohto uznesenia odvolanie nie je prípustné.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https://www.kauzis.sk/judikatura/r/ECLI:SK:OSPP:2025:8723211660.4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