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3T/28/2024 z 5. 6. 2025</w:t>
      </w:r>
    </w:p>
    <w:p>
      <w:r>
        <w:t>Trestný rozkaz Okresného súdu Poprad z 5. júna 2025, sp. zn. 3T/28/2024, ECLI:SK:OSPP:2025:8724010366.1</w:t>
      </w:r>
    </w:p>
    <w:p>
      <w:r>
        <w:t>Súd: Okresný súd Poprad</w:t>
      </w:r>
    </w:p>
    <w:p>
      <w:r>
        <w:t>Spisová značka: 3T/28/2024</w:t>
      </w:r>
    </w:p>
    <w:p>
      <w:r>
        <w:t>ECLI: ECLI:SK:OSPP:2025:8724010366.1</w:t>
      </w:r>
    </w:p>
    <w:p>
      <w:r>
        <w:t>Dátum vydania: 5. 6. 2025</w:t>
      </w:r>
    </w:p>
    <w:p>
      <w:r>
        <w:t>Forma: Trestný rozkaz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3T/28/2024 8724010366 05. 06. 2025 Mgr. Svetlana Filipová ECLI:SK:OSPP:2025:8724010366.1</w:t>
      </w:r>
    </w:p>
    <w:p>
      <w:r>
        <w:t>TRESTNÝ ROZKAZ V MENE SLOVENSKEJ REPUBLIKY Okresný súd Poprad samosudcom Mgr. Svetlanou Filipovou podľa § 353 odsek 1 Trestného poriadku vydáva tento rozhodol: Obvinení 1./ A. B., narodený XX.XX.XXXX v C., trvale bytom D. XXX/XX, E., F. C., 2./ G. B., H. B., narodená XX.XX.XXXX v C., trvale bytom D. XXX/XX, E., F. C., uznávajú sa</w:t>
      </w:r>
    </w:p>
    <w:p>
      <w:r>
        <w:t>z a v i n n ý c h , že</w:t>
      </w:r>
    </w:p>
    <w:p>
      <w:r>
        <w:t>ako zákonití rodičia maloletého maloletého syna I. B., narodeného XX.XX.XXXX, žiaka 7. ročníka Spojenej školy, D. J. XXX/XX, I. K., organizačná zložka Špeciálna základná škola E., okres C., si zanedbávali svoje zákonné povinnosti rodičov tým, že nedozreli na jeho povinnú školskú dochádzku, v dôsledku čoho ich maloletý syn I. B. v období od 25.09.2023 do 10.01.2024, t.j. počas školského roka 2023/2024, bezdôvodne a bez ospravedlnenia vymeškal 244 vyučovacích hodín, ako rodičia napriek opakovaným upozorneniam na nedbalú školskú dochádzku syna do školy, napriek opakovaným pohovom s triednym učiteľom, opakovaným oznámeniam o zanedbávaní povinnej školskej dochádzky o výchovu a zabezpečenie dochádzky syna do školy sa nestarali, teda obvinený A. B., narodený XX.XX.XXXX, obvinená G. B., narodená XX.XX.XXXX, z nedbanlivosti vydali osobu mladšiu ako osemnásť rokov nebezpečenstvu spustnutia tým, že jej umožnili viesť záhaľčivý život a taký čin spáchali závažnejším spôsobom konania - po dlhší čas čím spáchali prečin ohrozovania mravnej výchovy mládeže podľa § 211 odsek 1 písmeno b/, odsek 3 písmeno a/ Trestného zákona v znení účinnom od 06.08.2024 (ďalej len Trestný zákon) s poukazom na § 138 písmeno b/ Trestného zákona. Za</w:t>
      </w:r>
    </w:p>
    <w:p>
      <w:r>
        <w:t>to</w:t>
      </w:r>
    </w:p>
    <w:p>
      <w:r>
        <w:t>sa</w:t>
      </w:r>
    </w:p>
    <w:p>
      <w:r>
        <w:t>odsudzujú</w:t>
      </w:r>
    </w:p>
    <w:p>
      <w:r>
        <w:t>Obvinený A. B., narodený XX.XX.XXXX</w:t>
      </w:r>
    </w:p>
    <w:p>
      <w:r>
        <w:t>Podľa § 211 odsek 3 Trestného zákona s použitím § 36 písmeno l/ Trestného zákona, § 37 písmeno h/, písmeno m/ Trestného zákona, § 38 odsek 2 Trestného zákona, § 41 odsek 1 Trestného zákona, § 42 odsek 1 Trestného zákona na súhrnný trest odňatia slobody vo výmere 10 (desať) mesiacov. Podľa § 48 odsek 2 písmeno b/ Trestného zákona súd zaraďuje obvineného na výkon trestu do ústavu na výkon trestu odňatia slobody so stredným stupňom stráženia. Podľa § 42 odsek 2 Trestného zákona súd ruší výrok o treste vo vzťahu k obvinenému 1./ A. B., narodenému XX.XX.XXXX, z rozsudku Okresného súdu Poprad číslo konania 8T/8/2024-148 zo dňa 07.03.2024, právoplatným dňa 07.03.2024, ktorým mu súd uložil podľa § 211 odsek 3 Trestného zákona (v znení účinnom do 05.08.2024) s použitím § 36 písmeno l/ Trestného zákona, § 37 písmeno m/ Trestného zákona, § 38 odsek 2 Trestného zákona, § 39 odsek 2, odsek 4 Trestného zákona trest odňatia slobody vo výmere 5 (päť) mesiacov nepodmienečne a podľa § 48 odsek 2 písmeno b/ Trestného zákona súd obvineného zaradil na výkon trestu do ústavu na výkon trestu odňatia slobody so stredným stupňom stráženia. Obvinená G. B., narodená XX.XX.XXXX Podľa § 211 odsek 3 Trestného zákona s použitím § 36 písmeno l/ Trestného zákona, § 38 odsek 2 Trestného zákona na trest odňatia slobody vo výmere 8 (osem) mesiacov. Podľa § 49 odsek 1 písmeno a/ Trestného zákona, § 50 odsek 1 Trestného zákona súd obvinenej výkon trestu odňatia slobody podmienečne odkladá a určuje obvinenej skúšobnú dobu v trvaní 24 (dvadsaťštyri) mesiacov. z nedbanlivosti vydali osobu mladšiu ako osemnásť rokov nebezpečenstvu spustnutia tým, že jej umožnili viesť záhaľčivý život a taký čin spáchali závažnejším spôsobom konania - po dlhší čas Poučenie: Trestný rozkaz má povahu odsudzujúceho rozsudku. Účinky spojené s vyhlásením rozsudku nastávajú doručením trestného rozkazu obvinenému. Proti trestnému rozkazu môže podať odpor do 8 dní odo dňa jeho doručenia na Okresný súd Poprad obvinený, osoby, ktoré sú oprávnené podať v prospech obvineného odvolanie (v zmysle § 308 Trestného poriadku príbuzní obvineného v priamom rade, jeho súrodenci, osvojiteľ, osvojenec, manžel a druh) a prokurátor (§ 355 odsek 1 prvá a druhá veta Trestného poriadku). Osobám, ktoré môžu podať odvolanie v prospech obvineného okrem prokurátora, sa lehota končí tým dňom ako obvinenému. Ak sa trestný rozkaz doručuje obvinenému a aj jeho obhajcovi, plynie lehota od toho doručenia, ktoré bolo vykonané neskôr. Na navrátenie lehoty sa primerane použije ustanovenie § 64 (§ 355 odsek 1 tretia, štvrtá a piata veta Trestného poriadku). Podľa § 355 odsek 2 Trestného poriadku, proti výroku o náhrade škody, ktorým bola priznaná náhrada škody, môže poškodený podať odpor; ak poškodený podal odpor, trestný rozkaz sa ruší vo výroku o náhrade škody. Samosudca odkáže uznesením poškodeného na civilný proces, prípadne na konanie pred iným príslušným orgánom. Rovnako sa postupuje aj vtedy, ak odpor proti výroku o náhrade škody podá iná oprávnená osoba. Podľa § 354 odsek 2 Trestného poriadku, trestný rozkaz sa doručuje obvinenému, ak má obvinený obhajcu, aj jeho obhajcovi, prokurátorovi, zúčastnenej osobe a poškodenému, ktorý uplatnil nárok na náhradu škody; ak má poškodený alebo zúčastnená osoba zákonného zástupcu alebo splnomocnenca, doručí sa trestný rozkaz len zákonnému zástupcovi alebo splnomocnencovi poškodeného alebo zúčastnenej osoby. Podľa § 64 odsek 1 prvá až tretia veta Trestného poriadku, ak obvinený, jeho obhajca, poškodený alebo zúčastnená osoba zmešká z dôležitých dôvodov lehotu na podanie opravného prostriedku, povolí jej orgán, ktorému patrí rozhodovať o opravnom prostriedku, navrátenie lehoty. O navrátenie lehoty môže oprávnená osoba požiadať do troch dní od odpadnutia prekážky. Ak nebol opravný prostriedok ešte podaný, je potrebné ho so žiadosťou spojiť.</w:t>
      </w:r>
    </w:p>
    <w:p>
      <w:r>
        <w:t>Podľa § 241 odsek 1 písmeno f/, písmeno j/ Trestného poriadku, obžalobu podanú na súde pre prečin a zločin s výnimkou obzvlášť závažného zločinu, za ktorý zákon ustanovuje trest odňatia slobody s dolnou hranicou trestnej sadzby najmenej dvanásť rokov preskúma samosudca a podľa jej obsahu a obsahu spisu f/ obžalobu odmietne a vráti vec prokurátorovi, ak zistí závažné procesné chyby, najmä porušenie práva na obhajobu alebo ak zistí, že prokurátor nepredložil úplné spisy vrátane všetkých dôkazov zabezpečených v prípravnom konaní, že obžaloba nespĺňa náležitosti podľa § 235 alebo že spolupracujúcej osobe boli poskytnuté nezákonné benefity, j/ vydá trestný rozkaz a v prípade podania odporu bezodkladne rozhodne o prijatí obžaloby, v ktorom odôvodní nesplnenie podmienok pre postup podľa písmena f/, a nariadi hlavné pojednávanie, určí jeho termín a rozsah dokazovania. Pri prejednávaní veci na hlavnom pojednávaní nie je samosudca viazaný právnou kvalifikáciou ani druhom a výmerou trestu obsiahnutými v trestnom rozkaze (§ 355 odsek 3 prvá veta Trestného poriadku). Ak odpor nebude podaný, uplynutím lehoty na podanie odporu sa trestný rozkaz stane právoplatným aj vykonateľným (§ 355 odsek 3 druhá veta Trestného poriadku).</w:t>
      </w:r>
    </w:p>
    <w:p/>
    <w:p>
      <w:r>
        <w:t>Zdroj: KAUZIS.SK – https://www.kauzis.sk/judikatura/r/ECLI:SK:OSPP:2025:8724010366.1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