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9C/2/2024 z 30. 1. 2025</w:t>
      </w:r>
    </w:p>
    <w:p>
      <w:r>
        <w:t>Rozsudok Okresného súdu Poprad z 30. januára 2025, sp. zn. 9C/2/2024, ECLI:SK:OSPP:2025:8724200028.1</w:t>
      </w:r>
    </w:p>
    <w:p>
      <w:r>
        <w:t>Súd: Okresný súd Poprad</w:t>
      </w:r>
    </w:p>
    <w:p>
      <w:r>
        <w:t>Spisová značka: 9C/2/2024</w:t>
      </w:r>
    </w:p>
    <w:p>
      <w:r>
        <w:t>ECLI: ECLI:SK:OSPP:2025:8724200028.1</w:t>
      </w:r>
    </w:p>
    <w:p>
      <w:r>
        <w:t>Dátum vydania: 30.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9C/2/2024 8724200028 30. 01. 2025 Mgr. Nina Kollárová ECLI:SK:OSPP:2025:8724200028.1</w:t>
      </w:r>
    </w:p>
    <w:p>
      <w:r>
        <w:t>ROZSUDOK V MENE SLOVENSKEJ REPUBLIKY Okresný súd Poprad v konaní pred sudcom Mgr. Nina Kollárová v právnej veci žalobcu: Horská záchranná služba, Horný Smokovec 52, 062 01 Vysoké Tatry, IČO: 37 879 693, právne zastúpeného: Mgr. Lucia Lorenčíková, advokátka, Murgašova 86/1, 058 01 Poprad proti žalovanému: A. B., nar. XX.XX.XXXX, bytom B. C. D. XX, XXX XX, E., F., štátny občan Litovskej republiky, o zaplatenie 53,07 Eur s príslušenstvom, takto rozhodol: I. Žalovaný je p o v i n n ý zaplatiť žalobcovi 53,07 Eur s úrokom z omeškania vo výške 7 % ročne od 05.11.2022 do zaplatenia, všetko do troch dní odo dňa právoplatnosti rozsudku. II. Žalobcovi p r i z n á v a voči žalovanému právo na náhradu trov konania v rozsahu 100 %. O výške náhrady trov konania bude rozhodnuté po právoplatnosti rozsudku samostatným uznesením. odôvodnenie: 1. Žalobca sa žalobou doručenou tunajšiemu súdu dňa 04.01.2024 domáhal od žalovaného zaplatenia sumy 53,07 Eur s úrokom z omeškania vo výške 7 % ročne od 05.11.2022 do zaplatenia a náhrady trov konania. 2. Žalobu odôvodnil nasledujúcimi skutočnosťami. Podľa Záznamu o zásahu žalobcu zo dňa 14.8.2022 (ručne spísaného na mieste a podpísaného žalovaným) sa žalovaný po ceste na Sliezsky dom pošmykol a spadol na pravé koleno, spôsobil si tržnú ranu, príslušníci žalobcu mu ju po príchode vydezinfikovali a obviazali sterilným obväzom a žalovaného transportovali do Tatranskej Polianky, kde žalovaný pokračoval do nemocnice samostatne. Podľa § 2a ods. 1 zákona č. 544/2002 z.z. o Horskej záchrannej službe záchranná činnosť na účely tohto zákona je vyhľadávanie a vyslobodzovanie osoby v tiesni, poskytovanie prvej pomoci osobe v tiesni a jej preprava k najbližšiemu dopravnému prostriedku zdravotníckeho zariadenia, prípadne do zdravotníckeho zariadenia. Podľa § 11 ods. 2 písm. e) zákona č. 544/2002 z.z. o Horskej záchrannej službe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V súvislosti s vyššie uvedenou záchrannou činnosťou boli žalovanému v súlade s ust. § 11 ods. 2 písm. e/ zákona č. 544/2002 Z.z. o Horskej záchrannej službe fakturované náklady spojené s výkonom záchrannej činnosti a to faktúrou č. 9670007593 zo dňa 20.9.2022, splatnou dňa 4.11.2022 v celkovej výške 53,07 Eura. Žalobca napriek faktúre a napriek opakovaným výzvam, vrátane výzvy predžalobnej, ktorá mu bola doručovaná žalobcovi nárok neuhradil v lehote splatnosti.</w:t>
      </w:r>
    </w:p>
    <w:p>
      <w:r>
        <w:t>Žalobca si preto okrem nároku na istinu podľa dohody o splátkach a uznaní dlhu uplatňuje aj úroky z omeškania podľa § 517 ods. 1 OZ (nadväzne § 121 ods. 3 OZ), ktoré sú podľa nariadenia vlády č. 87/1995 Z.z. a ECB platnej k prvému dňu omeškania vo výške 8,75 % p.a.. Žalobca navrhol vydať vo veci európsky platobný rozkaz. 3. Súd vo veci vydal dňa 02.09.2024 európsky platobný rozkaz, ktorý sa žalovanému nepodarilo doručiť. 4. Žalovaný sa k žalobe nevyjadril. 5. Podľa § 177 ods. 2 písm. a) Civilného sporového poriadku pojednávanie nie je potrebné nariaďovať, ak ide iba o otázku jednoduchého právneho posúdenia veci, skutkové tvrdenia strán nie sú sporné a hodnota sporu bez príslušenstva neprevyšuje 2.000,- eur. 6.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V zmysle citovaných zákonných ustanovení a za splnenia tam uvedených podmienok súd pristúpil k verejnému vyhláseniu rozsudku. 8. Súd vykonal dokazovanie oboznámením s listinnými dôkazmi založenými v spise – rukou písaným záznamom o zásahu horskej záchrannej služby zo dňa 14.08.2022 podpísaným žalovaným; záznamom o uvedenom zásahu a štatistickými údajmi z informačného a evidenčného systému žalobcu; faktúrou č. 9670007593 zo dňa 20.09.2022 na sumu 53,07 Eur, splatnou 04.11.2022; výzvou na úhradu pohľadávky po splatnosti – upomienka č. 1 v anglickom jazyku zo dňa 23.11.2022; predžalobnou výzvou v anglickom jazyku zo dňa 25.05.2023, ako aj ďalšími listinnými dôkazmi založenými v spise a zistil nasledujúci skutkový stav. 9. Dňa 14.08.2022 vykonal žalobca záchrannú akciu v horskej oblasti – lokalite: Vysoké Tatry, miesto: cesta pod Sliezskym domom, na žiadosť žalovaného, v čase od 19:30 hod. do 20:00 hod. Žalovaný sa po ceste na Sliezsky dom pošmykol a spadol na pravé koleno, spôsobil si tržnú ranu. Žalobca vykonal záchrannú akciu vo forme pozemného zásahu za použitia motorizovaného transportu – terénneho automobilu. Následne žalobca podľa § 11 ods. 2 písm. e) zák. č. 544/2002 Z. z. o Horskej záchrannej službe v platnom znení vyfakturoval faktúrou č. 9670007593 žalovanému náklady spojené s výkonom tejto záchrannej činnosti v sume 53,07 Eur, ktoré mu mal žalovaný zaplatiť do 04.11.2022. Napriek upomienke žalobcu žalovaný na faktúru a upomienku nereagoval a vyfakturované náklady nezaplatil, a to ani na základe predžalobnej výzvy. 10. Podľa § 11 ods. 2 písm. b) zák. č. 544/2002 Z. z. o Horskej záchrannej službe, v platnom znení, osoba, ktorá sa nachádza v horskej oblasti, je povinná správať sa tak, aby neohrozovala vlastný život, zdravie a majetok alebo život, zdravie a majetok iných osôb. 11. Podľa § 11 ods. 2 písm. e) citovaného zákona,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12. Podľa § 517 Občianskeho zákonníka dlžník, ktorý svoj dlh riadne a včas nesplní, je v omeškaní a ak ide o omeškanie s plnením peňažného dlhu, má veriteľ právo požadovať od dlžníka popri plnení úroky z omeškania. Podľa § 3 Nariadenia vlády č. 87/1995 Z. z., ktorým sa vykonávajú niektoré ustanovenia Občianskeho zákonníka, v znení účinnom od 1.2.2013, výška úrokov z omeškania je o päť percentuálnych bodov vyššia ako základná úroková sadzba Európskej centrálnej banky platná k prvému dňu omeškania s plnením peňažného dlhu. V súlade s citovanou zákonnou úpravou si žalobca uplatnil ďalej zákonný úrok z omeškania. 13. Na základe zisteného skutkového stavu a citovanej právnej úpravy súd dospel k právnemu záveru, že žalobca svoj nárok voči žalovanému riadne preukázal a odôvodnil. Preto súd žalobe žalobcu vyhovel</w:t>
      </w:r>
    </w:p>
    <w:p>
      <w:r>
        <w:t>a zaviazal žalovaného na zaplatenie istiny a úrokov z omeškania v zákonnej výške tak, ako je to uvedené v výroku I. rozsudku. 14. Podľa § 255 ods. 1 Civilného sporového poriadku súd prizná strane náhradu trov konania podľa pomeru jej úspechu vo veci. 15. Podľa § 262 ods. 1, 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16. Podľa citovaných zákonných ustanovení priznal súd náhradu trov konania úspešnému žalobcovi voči žalovanému v rozsahu 100 %. Poučenie: Proti tomuto rozsudku je možné podať odvolanie v lehote 15 dní odo dňa jeho doručenia cestou tunajšieho súdu na Krajský súd v Prešove v troch vyhotoveniach. V odvolaní sa popri všeobecných náležitostiach podania uvedie, proti ktorému rozhodnutiu smeruje, v akom rozsahu sa napáda, z akých dôvodov sa rozhodnutie považuje za nesprávne,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povinnosť uvedená vo výrokovej časti tohto rozsudku nebude plnená dobrovoľne, môže oprávnený podať návrh na výkon exekúcie podľa osobitného zákona (Exekučný poriadok).</w:t>
      </w:r>
    </w:p>
    <w:p/>
    <w:p>
      <w:r>
        <w:t>Zdroj: KAUZIS.SK – https://www.kauzis.sk/judikatura/r/ECLI:SK:OSPP:2025:8724200028.1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