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Poprad sp. zn. 16Pc/3/2024 z 24. 1. 2025</w:t>
      </w:r>
    </w:p>
    <w:p>
      <w:r>
        <w:t>Rozsudok Okresného súdu Poprad z 24. januára 2025, sp. zn. 16Pc/3/2024, ECLI:SK:OSPP:2025:8724200541.2</w:t>
      </w:r>
    </w:p>
    <w:p>
      <w:r>
        <w:t>Súd: Okresný súd Poprad</w:t>
      </w:r>
    </w:p>
    <w:p>
      <w:r>
        <w:t>Spisová značka: 16Pc/3/2024</w:t>
      </w:r>
    </w:p>
    <w:p>
      <w:r>
        <w:t>ECLI: ECLI:SK:OSPP:2025:8724200541.2</w:t>
      </w:r>
    </w:p>
    <w:p>
      <w:r>
        <w:t>Dátum vydania: 24. 1. 2025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16Pc/3/2024 8724200541 24. 01. 2025 JUDr. Dagmar Soliarová ECLI:SK:OSPP:2025:8724200541.2</w:t>
      </w:r>
    </w:p>
    <w:p>
      <w:r>
        <w:t>ROZSUDOK V MENE SLOVENSKEJ REPUBLIKY Okresný súd Poprad, sudca JUDr. Dagmar Soliarová, vo veci navrhovateľa manžela: A. B., nar. XX.XX.XXXX, bytom C. XXX/XX, XXX XX C. D., korešpondenčná adresa: E. XXX/XX, XXX XX F. X – G., H. I., proti manželke, ktorá návrh na rozvod manželstva nepodala: B. B., nar. XX.XX.XXXX, bytom C. XXX/XX, XXX XX C. D., v konaní o rozvod manželstva, takto rozhodol: I. Súd manželstvo účastníkov konania A. B., nar. XX.X.XXXX a B. B., I. B., nar. XX.XX.XXXX, uzavreté dňa 22.12.1984, zapísané v knihe manželstiev matričného úradu C. D., vo zväzku 5, ročník 1984, na strane 134, pod por. číslom 108, r o z v á d z a. II. Žiaden z účastníkov</w:t>
      </w:r>
    </w:p>
    <w:p>
      <w:r>
        <w:t>nemá</w:t>
      </w:r>
    </w:p>
    <w:p>
      <w:r>
        <w:t>nárok na náhradu trov konania. odôvodnenie:</w:t>
      </w:r>
    </w:p>
    <w:p>
      <w:r>
        <w:t>1. Tunajšiemu súdu bol doručený návrh navrhovateľa na rozvod manželstva. Vo svojom návrhu uviedol, že k rozvratu manželského spolužitia došlo už v roku 1992 pre rozdielne povahy rozdielne názory na život, kedy sa navrhovateľ odsťahoval zo spoločnej domácnosti. V roku 2015 odišiel do Prahy, kde žije a pracuje aj v súčasnosti. Manželku nekontaktuje už 30 rokov. 2. Vzhľadom na neúčasť navrhovateľa na pojednávaní konanom dňa 24.05.2024, bol navrhovateľ vypočutý prostredníctvom dožiadaného súdu v Českej republike. Z protokolu Obvodného súdu pre Prahu 2 vyplýva, že navrhovateľ na podanom návrhu o rozvod manželstva trvá, obnovenie manželského spolužitia nie je možné a on to ani nechce. V Prahe žije s novou známosťou. 3. Na pojednávaní odporkyňa uviedla, že s návrhom na rozvod manželstva súhlasí. Vyše 30 rokov nežijú ako manželia, manželstvo nie je funkčné a k obnove manželského spolužitia nedošlo. Z manželstva pochádzajú tri deti, ktoré už sú plnoleté. 4. Navrhovateľ sa na pojednávanie nedostavil, avšak na základe návrhu navrhovateľa a odpovede z dožiadaného súdu, súd v súlade s ustanovením § 2 CMP a v spojení s § 180 CSP, rozhodol v neprítomnosti navrhovateľa. 5. Podľa § 18 Zákona o rodine manželia sú si v manželstve rovní v právach a povinnostiach. Sú povinní žiť spolu, byť si verní, vzájomne rešpektovať svoju dôstojnosť, pomáhať si, starať sa spoločne o deti a vytvárať zdravé rodinné prostredie. 6. Podľa § 23 ods. 1 Zákona o rodine súd môže manželstvo na návrh niektorého z manželov rozviesť, ak sú vzťahy medzi manželmi tak vážne narušené a trvalo rozvrátené, že manželstvo nemôže plniť svoj účel a od manželov nemožno očakávať obnovenie manželského spolužitia.</w:t>
      </w:r>
    </w:p>
    <w:p>
      <w:r>
        <w:t>7. Z vykonaného dokazovania mal súd preukázané, že manželstvo účastníkov konania je hlboko a trvalo rozvrátené a nie je možnosť obnovy manželského spolužitia. Obaja manželia s rozvodom súhlasia, majú rozličné predstavy o spôsobe spolužitia, vedenia rodinného života. U manželov k obnove manželského spolužitia nedošlo. S poukazom na takto zistený skutkový stav súd manželstvo účastníkov rozviedol a rozhodol tak, ako je to uvedené vo výrokovej časti tohto rozsudku. 8. O trovách konania rozhodol podľa § 52 CMP. Poučenie: Proti tomuto rozsudku je prípustné odvolanie, ktoré možno podať do 15 dní od jeho doručenia v 3 vyhotoveniach, a to prostredníctvom tunajšieho súdu na Krajský súd v Prešove. V odvolaní sa popri všeobecných náležitostiach podania uvedie, proti ktorému rozhodnutiu smeruje, v akom rozsahu sa napáda, z akých dôvodov sa rozhodnutie považuje za nesprávne (odvolacie dôvody) a čoho sa odvolateľ domáha (odvolací návrh). Manžel, ktorý prijal priezvisko druhého manžela môže do troch mesiacov od právoplatnosti výroku rozsudku o rozvode prehlásiť pred orgánom povereným viesť matriku, že opäť prijíma svoje predošlé priezvisko. Manžel, ktorý pri uzavretí manželstva prijal priezvisko druhého manžela ako spoločné priezvisko a zároveň si ponechal v poradí uvedené ako druhé priezvisko svoje predošlé priezvisko, môže do troch mesiacov od právoplatnosti rozhodnutia o rozvode manželstva matričnému úradu oznámiť, že upúšťa od používania spoločného priezviska.</w:t>
      </w:r>
    </w:p>
    <w:p/>
    <w:p>
      <w:r>
        <w:t>Zdroj: KAUZIS.SK – https://www.kauzis.sk/judikatura/r/ECLI:SK:OSPP:2025:8724200541.2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