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14Pc/12/2024 z 15. 1. 2025</w:t>
      </w:r>
    </w:p>
    <w:p>
      <w:r>
        <w:t>Uznesenie Okresného súdu Poprad z 15. januára 2025, sp. zn. 14Pc/12/2024, ECLI:SK:OSPP:2025:8724201285.3</w:t>
      </w:r>
    </w:p>
    <w:p>
      <w:r>
        <w:t>Súd: Okresný súd Poprad</w:t>
      </w:r>
    </w:p>
    <w:p>
      <w:r>
        <w:t>Spisová značka: 14Pc/12/2024</w:t>
      </w:r>
    </w:p>
    <w:p>
      <w:r>
        <w:t>ECLI: ECLI:SK:OSPP:2025:8724201285.3</w:t>
      </w:r>
    </w:p>
    <w:p>
      <w:r>
        <w:t>Dátum vydania: 15. 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14Pc/12/2024 8724201285 15. 01. 2025 JUDr. Dagmar Soliarová ECLI:SK:OSPP:2025:8724201285.3</w:t>
      </w:r>
    </w:p>
    <w:p>
      <w:r>
        <w:t>Uznesenie Okresný súd Poprad v právnej veci navrhovateľa: A. B., nar. XX.X.XXXX, bytom C. D., B. E. XXX, 289 32, proti odporkyni: F. G., nar. XX.X.XXXX, bytom A., H. X, v konaní o zapretie otcovstva k mal. dieťaťu I. G., nar. X.X.XXXX, bytom ako matka, zast. kolíznym opatrovníkom Úradom práce, sociálnych vecí a rodiny Poprad, takto rozhodol: I. Súd konanie z a s t a v u j e . II. Žiaden z účastníkov nemá právo na náhradu trov konania. odôvodnenie: 1. Tunajšiemu súdu bol dňa 25.3.2024 doručený návrh na zapretie otcovstva k mal. dieťaťu. 2. Na pojednávaní dňa 15.1.2025 navrhovateľ zobral návrh späť v celom rozsahu a žiadal konanie zastaviť.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navrhovateľa došlo k účinnému späťvzatiu návrhu, preto konanie zastavil.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https://www.kauzis.sk/judikatura/r/ECLI:SK:OSPP:2025:8724201285.3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