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10Ps/11/2024 z 17. 2. 2025</w:t>
      </w:r>
    </w:p>
    <w:p>
      <w:r>
        <w:t>Rozsudok Okresného súdu Poprad z 17. februára 2025, sp. zn. 10Ps/11/2024, ECLI:SK:OSPP:2025:8724202058.5</w:t>
      </w:r>
    </w:p>
    <w:p>
      <w:r>
        <w:t>Súd: Okresný súd Poprad</w:t>
      </w:r>
    </w:p>
    <w:p>
      <w:r>
        <w:t>Spisová značka: 10Ps/11/2024</w:t>
      </w:r>
    </w:p>
    <w:p>
      <w:r>
        <w:t>ECLI: ECLI:SK:OSPP:2025:8724202058.5</w:t>
      </w:r>
    </w:p>
    <w:p>
      <w:r>
        <w:t>Dátum vydania: 17. 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10Ps/11/2024 8724202058 17. 02. 2025 JUDr. František Krasňan ECLI:SK:OSPP:2025:8724202058.5</w:t>
      </w:r>
    </w:p>
    <w:p>
      <w:r>
        <w:t>ROZSUDOK V MENE SLOVENSKEJ REPUBLIKY Okresný súd Poprad, sudca JUDr. František Krasňan, v opatrovanskej veci A. B., nar. X.X.XXXX, bytom C., D. XXXX/XX, zast. procesnou opatrovníčkou A. E. F., vyššou súdnou úradníčkou Okresného súdu Poprad, v konaní začatom na návrh Okresnej prokuratúry Poprad, Mnoheľova 833/26, Poprad, IČO: 170069807, za účasti G. B., nar. XX.X.XXXX, bytom C., D. XXXX/XX, o obmedzenie spôsobilosti na právne úkony, takto rozhodol: I. Súd o b m e d z u j e v spôsobilosti na právne úkony A. B., nar. X.X.XXXX, bytom C., D. XXXX/XX, tak, že menovaný nie je schopný vykonávať právne úkony, súvisiace s dohľadom a rozhodovaním o zdravotnej starostlivosti v súvislosti s jeho liečbou alebo liečbou jeho blízkej osoby, ani konať právne úkony súvisiace s jeho sociálnou starostlivosťou, nie je schopný dávať informatívny súhlas so zdravotnou starostlivosťou. Ďalej nie je schopný vykonávať majetkovoprávne úkony, nakladať s nehnuteľnosťami, nadobúdať nehnuteľnosti, prevádzať ich, zaťažovať právami tretích osôb a bremenami, nakladať s majetkom, uzatvárať zmluvy, preberať pôžičky, úvery a iné záväzky, spočívajúce v peňažnom plnení, je schopný nakladať s finančnou hotovosťou do výšky 20 eur jednorázovo, nie je schopný preberať dôchodok, či iné finančné platby, preberať listové, či balíkové zásielky. Taktiež nie je schopný konať pred štátnymi orgánmi, orgánmi verejnej správy, finančnými inštitúciami, bankovými inštitúciami a inštitúciami poskytujúcimi služby. II. Súd u s t a n o v u j e A. B. opatrovníčku v osobe G. B., nar. XX.X.XXXX, manželku menovaného, ktorej v y m e d z u j e rozsah práv a povinností tak, že táto je povinná a oprávnená za menovaného vykonávať všetky právne úkony samostatne v tých oblastiach, v ktorých bol menovaný obmedzený spôsobilosti na právne úkony. III. Opatrovníčka je p o v i n n á podávať súdu pravidelne správu raz ročne a to vždy k 31. decembru príslušného roka o nakladaní s majetkom nesvojprávneho. IV. Slovenská republika n e m á nárok na náhradu trov konania. V. Žiaden z účastníkov n e m á nárok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konania rozhodol podľa § 52 CMP. Poučenie: Proti tomuto rozsudku odvolanie nie je prípustné, pretože účastníci konania sa tohto práva po vyhlásení rozsudku vzdali písomne do zápisnice o pojednávaní (§ 368 CSP).</w:t>
      </w:r>
    </w:p>
    <w:p/>
    <w:p>
      <w:r>
        <w:t>Zdroj: KAUZIS.SK – https://www.kauzis.sk/judikatura/r/ECLI:SK:OSPP:2025:8724202058.5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