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19Csp/40/2024 z 28. 2. 2025</w:t>
      </w:r>
    </w:p>
    <w:p>
      <w:r>
        <w:t>Rozsudok Okresného súdu Poprad z 28. februára 2025, sp. zn. 19Csp/40/2024, ECLI:SK:OSPP:2025:8724203393.2</w:t>
      </w:r>
    </w:p>
    <w:p>
      <w:r>
        <w:t>Súd: Okresný súd Poprad</w:t>
      </w:r>
    </w:p>
    <w:p>
      <w:r>
        <w:t>Spisová značka: 19Csp/40/2024</w:t>
      </w:r>
    </w:p>
    <w:p>
      <w:r>
        <w:t>ECLI: ECLI:SK:OSPP:2025:8724203393.2</w:t>
      </w:r>
    </w:p>
    <w:p>
      <w:r>
        <w:t>Dátum vydania: 28.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19Csp/40/2024 8724203393 28. 02. 2025 JUDr. Iveta Jenčová ECLI:SK:OSPP:2025:8724203393.2</w:t>
      </w:r>
    </w:p>
    <w:p>
      <w:r>
        <w:t>ROZSUDOK V MENE SLOVENSKEJ REPUBLIKY 19Csp/40/2024</w:t>
      </w:r>
    </w:p>
    <w:p>
      <w:r>
        <w:t>Okresný súd Poprad v právnej veci žalobcu: BL Fifty, s.r.o., so sídlom: Šoltésovej 14, 811 08 Bratislava, IČO: 53 465 911, v zast. advokátska kancelária SOUKENÍK – ŠTRPKA, s.r.o., so sídlom: Šoltésovej 14, 811 08 Bratislava, IČO: 36 862 711, proti žalovanému: A. B., nar. XX.XX.XXXX, bytom: obec 059 12 Hôrka, o zaplatenie 299,19 eur s prísl., takto rozhodol: 19Csp/40/2024 I. Žalovaný j e p o v i n n ý zaplatiť žalobcovi istinu vo výške 299,19 € s 5 % úrokom z omeškania ročne zo sumy vo výške 47,77 € za obdobie odo dňa 24.9.2021 do zaplatenia, zo sumy vo výške 44,11 € za obdobie odo dňa 26.10.2021 do zaplatenia, zo sumy vo výške 49,12 € za obdobie odo dňa 24.11.2021 do zaplatenia, zo sumy vo výške 94,09 € za obdobie odo dňa 24.12.2021 do zaplatenia, zo sumy vo výške 64,10 € za obdobie odo dňa 25.1.2022 do zaplatenia, a to všetko do 15. dní od právoplatnosti rozsudku na účet IBAN:C. XXXX XXXX XXXX XXXX XXXX, VS:4196548001. II. Žalobca m á voči žalovanému n á r o k na 100 % náhradu trov konania, o ktorých bude rozhodnuté samostatným uznesením po právoplatnosti tohto rozsudku. odôvodnenie: 1. Podanou žalobou žalobca žiadal, aby súd zaviazal žalovaného zaplatiť mu istinu vo výške 299,19 € s 5 % úrokom z omeškania ročne zo sumy vo výške 47,77 € za obdobie odo dňa 24.9.2021 do zaplatenia, zo sumy vo výške 44,11 € za obdobie odo dňa 26.10.2021 do zaplatenia, zo sumy vo výške 49,12 € za obdobie odo dňa 24.11.2021 do zaplatenia, zo sumy vo výške 94,09 € za obdobie odo dňa 24.12.2021 do zaplatenia, zo sumy vo výške 64,10 € za obdobie odo dňa 25.1.2022 do zaplatenia a nahradiť trovy konania. V žalobe uviedol, že jeho právny predchodca, spoločnosť Slovak Telekom, a.s. uzavrel so žalovaným Zmluvu, predmetom ktorej bolo poskytovanie elektronickej komunikačnej služby, prípadne ak mal žalovaný záujem, aj predaj zariadenia na splátky/nájom koncového zariadenia využívaného na účely poskytovania služieb TV prípadne internetu. Služby vo zvolenom rozsahu poskytol právny predchodca žalobcu žalovanému, pričom žalovaný sa zaviazal za tieto služby riadne a včas platiť podľa ním zvoleného programu služieb a v prípade, ak žalobca poskytol žalovanému aj zvolené zariadenie, riadne zaplatiť za toto zariadenie v dohodnutých splátkach. Žalobca si voči žalovanému touto žalobou neuplatnil žiadne fakturované položky, ktoré priamo nesúvisia s poskytnutými službami, prípadne zariadením, ktoré</w:t>
      </w:r>
    </w:p>
    <w:p>
      <w:r>
        <w:t>si žalovaný zvolil (napr. náklady vymáhania – upomienka, náklady skorého vymáhania, a pod.), preto uplatnené nároky z jednotlivých faktúru môžu byť nižšie ako suma vystavenej faktúry. Cena poskytnutých služieb bola vyčíslená faktúrou č. 8290332963, splatnou dňa 23.9. 2021, vystavená na sumu 47,77 € a uplatňovaná žalobcom vo výške 47,77 €, faktúrou č. 8292184608, splatnou dňa 25.10.2021, vystavená na sumu 44,11 € a uplatňovaná žalobcom vo výške 44,11 €, faktúrou č. 8294037341, splatnou dňa 23.11.2021, vystavená na sumu 54,11 € a uplatňovaná žalobcom vo výške 49,12 €, faktúrou č. 8295900799, splatnou dňa 23.12.2021, vystavená na sumu 94,09 € a uplatňovaná žalobcom vo výške 94,09 €, faktúrou č. 8297756519, splatnou dňa 24.1.2022, vystavená na sumu 64,10 € a uplatňovaná žalobcom vo výške 64,10 €, faktúrou č. 8316956466, splatnou dňa 23.11.2022, vystavená na sumu 160,- €, ktorú si žalobca v konaní neuplatnil, a ktorou bola vyúčtovaná zmluvná pokuta. Žalovaný nesplnil svoju povinnosť riadne a včas zaplatiť za poskytnuté služby, čím porušil povinnosti vyplývajúce mu zo Zmluvy v spojení so Všeobecnými podmienkami. Keďže sa žalovaný s plnením peňažného dlhu dostal do omeškania, uplatnil si žalobca aj úrok z omeškania od dňa nasledujúceho po splatnosti tej ktorej faktúry. 2. Žalovanému súd doručoval žalobu s prílohami, poučením a výzvou na vyjadrenie do vlastných rúk. Súdnu zásielku neprevzal v odbernej lehote. Ďalšou lustráciou sa súdu nepodarilo zistiť inú, ako súdu známu adresu, preto bolo na úradnej tabuli súdu a jeho webovej stránke v súlade s § 116 ods. 2 Civilného sporového poriadku zverejnené Oznámenie o podanej žalobe. 3. Podľa § 151 ods. 1 Civilného sporového poriadku (ďalej len „C.s.p.“) , skutkové tvrdenia strany, ktoré protistrana výslovne nepoprela, sa považujú za nesporné. 4.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7. Rozsudok bol verejne vyhlásený bez nariadenia pojednávania v zmysle § 219 ods. 3 C.s.p. dňa 28.2.2025 o 08.20 hod. Miesto a čas verejného vyhlásenia rozsudku boli oznámené na úradnej tabuli súdu a na webovej stránke súdu v zákonnej lehote (od 14.2.2025 do 28.2.2025), strany sporu na verejnom vyhlásení rozsudku neboli prítomné. 8. Vykonaným dokazovaním mal súd preukázané, že právny predchodca žalobcu uzavrel so žalovaným, ako fyzickou osobou – nepodnikateľom v zmysle zákona č. 351/2011 Z. z. Zmluvu o poskytovaní verejných služieb – balík služieb s Dodatkami a aktivoval žalovanému tam dohodnuté služby Magio Internet, Magio Televízia, s mesačným programom Magio Internet vzduchom L, s programom služby Magio Televízia XL – GO, Magio GO Benefit, Magio Televízia XL.Sat, Magio GO TV a iné,s dobou viazanosti 24 mesiacov, a to za akciové ceny so zľavami uvedenými v jednotlivých zmluvách. 9. Za poskytnuté služby a zariadenia žalobca vystavil faktúry, ktoré si ale v plnom rozsahu žalobou neuplatnil, nakoľko si uplatnil len fakturované položky, ktoré priamo súvisia s poskytnutými službami a zariadením, a to nasledovne: faktúru č. 8290332963, splatnú dňa 23.9. 2021, vystavenú na sumu 47,77 € a uplatňovaná žalobcom vo výške 47,77 €, faktúru č. 8292184608, splatnú dňa 25.10.2021, vystavenú na sumu 44,11 € a uplatňovaná žalobcom vo výške 44,11 €, faktúru č. 8294037341, splatnú dňa 23.11.2021, vystavenú na sumu 54,11 € a uplatňovaná žalobcom vo výške 49,12 €, faktúru č. 8295900799, splatnú dňa 23.12.2021, vystavenú na sumu 94,09 € a uplatňovaná žalobcom vo výške 94,09 €, faktúru č. 8297756519, splatnú dňa 24.1.2022, vystavenú na sumu 64,10 € a uplatňovaná žalobcom vo výške 64,10 €, faktúru č. 8316956466, splatnú dňa 23.11.2022, vystavenú na sumu 160,€, ktorú si žalobca v konaní neuplatnil, a ktorou bola vyúčtovaná pokuta. Aj táto posledná faktúra bola súdu predložená a je založená v súdnom spise.</w:t>
      </w:r>
    </w:p>
    <w:p>
      <w:r>
        <w:t>10. Žalovaný uvedené faktúry neuhradil. Súd sa s nimi oboznámil, tvoria prílohu podanej žaloby. Keďže uvedená Zmluvy bola uzavreté právnym predchodcom žalobcu so žalovaným ako fyzickou osobou – nepodnikateľom, súd na daný vzťah okrem ustanovení zákona o elektronických komunikáciách uplatnil príslušné ustanovenia Občianskeho zákonníka. 11. Podľa § 52 zákona č. 40/1964 Zb. Občiansky zákonník platného a účinného v čase uzavretia zmluvy (ďalej len ako „OZ“) v znení neskorších predpisov,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 53 ods. 1 OZ v znení neskorších predpisov,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v znení neskorších predpisov, za individuálne dojednané zmluvné ustanovenia sa nepovažujú také, s ktorými mal spotrebiteľ možnosť oboznámiť sa pred podpisom zmluvy, ak nemohol ovplyvniť ich obsah. Podľa § 53 ods. 3 OZ v znení neskorších predpisov ak dodávateľ nepreukáže opak, zmluvné ustanovenia dohodnuté medzi dodávateľom a spotrebiteľom sa nepovažujú za individuálne dojednané. Podľa § 53 ods. 4 písm. k/ OZ v znení neskorších predpisov za neprijateľné podmienky uvedené v spotrebiteľskej zmluve sa považujú najmä ustanovenia, ktoré požadujú od spotrebiteľa, ktorý nesplnil svoj záväzok, aby zaplatil neprimerane vysokú sumu ako sankciu spojenú s nesplnením jeho záväzku. Podľa § 53 ods. 5 OZ v znení neskorších predpisov, neprijateľné podmienky upravené v spotrebiteľských zmluvách sú neplatné. Podľa § 44 ods. 1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43 ods. 1 písm. a ) zákona č. 351/2011 Z.z. o elektronických komunikáciách v znení neskorších predpisov podnik má právo na úhradu za poskytnutú verejnú službu. Podľa § 43 ods. 12 písm. a ), písm. b) zákona č. 351/2011 Z.z. o elektronických komunikáciách v znení neskorších predpisov účastník je povinný používať verejnú službu v súlade s týmto zákonom a so zmluvou o poskytovaní verejných služieb, platiť za poskytnutú verejnú službu podľa zmluvy o poskytovaní verejných služieb, a ak to povaha služby umožňuje, až na základe predloženej faktúry.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 517 ods.2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12. Keďže sa žalovaný dostal do omeškania s platením faktúr za poskytnuté služby a odpredaného zariadenia v zmysle zmlúv, teda dostal sa do omeškania s plnením peňažného záväzku, priznal súd žalobcovi úrok z omeškania odo dňa nasledujúceho po splatnosti faktúr. 13. S poukazom na vyššie uvedené skutočnosti a v súlade s citovanými zákonnými ustanoveniami súd rozhodol tak, ako je uvedené vo výroku tohto rozsudku. Súd žalobe vyhovel v celom rozsahu aj s príslušenstvom uplatnenej pohľadávky, ktoré predstavujú zákonné úroky z omeškania. 14. O trovách konania súd rozhodol podľa § 255 ods. 1 a § 262 ods. 1, ods.2 C.s.p., teda úspešnému žalobcovi priznal nárok na náhradu trov konania v plnom rozsahu s tým, že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r>
        <w:t>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https://www.kauzis.sk/judikatura/r/ECLI:SK:OSPP:2025:8724203393.2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