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10Em/5/2024 z 27. 11. 2025</w:t>
      </w:r>
    </w:p>
    <w:p>
      <w:r>
        <w:t>Uznesenie Okresného súdu Poprad z 27. novembra 2025, sp. zn. 10Em/5/2024, ECLI:SK:OSPP:2025:8724203741.3</w:t>
      </w:r>
    </w:p>
    <w:p>
      <w:r>
        <w:t>Súd: Okresný súd Poprad</w:t>
      </w:r>
    </w:p>
    <w:p>
      <w:r>
        <w:t>Spisová značka: 10Em/5/2024</w:t>
      </w:r>
    </w:p>
    <w:p>
      <w:r>
        <w:t>ECLI: ECLI:SK:OSPP:2025:8724203741.3</w:t>
      </w:r>
    </w:p>
    <w:p>
      <w:r>
        <w:t>Dátum vydania: 27.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10Em/5/2024 8724203741 27. 11. 2025 JUDr. František Krasňan ECLI:SK:OSPP:2025:8724203741.3</w:t>
      </w:r>
    </w:p>
    <w:p>
      <w:r>
        <w:t>Uznesenie Okresný súd Poprad, vo veci starostlivosti o mal. A. B., nar. XX.X.XXXX, zast. opatrovníkom, Úradom práce, sociálnych vecí a rodiny Poprad, t. č. bytom u starej matky C. D., nar. X.X.XXXX, bytom E. XXX/ XX, F., na základe návrhu matky mal. dieťaťa G. E. B., H., nar. X.X.XXXX, trvale bytom I. XXXX/XX, XXX XX E. G., t. č. bytom F., zastúpenej JUDr. Andrejom Garom, advokátom so sídlom Štefánikova 14, 811 05 Bratislava, o návrhu matky na výkon rozhodnutia, takto rozhodol: I. Súd konanie</w:t>
      </w:r>
    </w:p>
    <w:p>
      <w:r>
        <w:t>zastavuje.</w:t>
      </w:r>
    </w:p>
    <w:p>
      <w:r>
        <w:t>II. Žiaden z účastníkov nemá právo na náhradu trov konania. odôvodnenie: 1. Tunajšiemu súdu bol dňa 12.9.2024 doručený návrh matky mal. dieťaťa na výkon rozhodnutia vo veci uznesenia tunajšieho súdu sp. zn. 14P/83/2024, ktorým bolo mal. dieťa zverené do náhradnej osobnej starostlivosti starej matky a matka maloletého bola zaviazaná prispievať na výživu mal. A. sumou 150,eur mesačne do 15. dňa v mesiaci na účet Úradu práce, sociálnych vecí a rodiny Poprad a otec mal. dieťaťa G. J. K. bol zaviazaný prispievať na výživu mal. dieťaťa sumou 150,- eur mesačne do 15. dňa v mesiaci na účet Úradu práce, sociálnych vecí a rodiny Poprad, a zároveň na základe podaného odvolania matkou Krajský súd v Prešove pod sp. zn. 23CoP/80/2024 zo dňa 16.7.2024 zmenil uznesenie súdu I. inštancie tak, že návrh zamietol a rozhodol, že žiaden z účastníkov nemá nárok na náhradu trov odvolacieho konania. Matka mal. dieťaťa sa po tom, čo jej bolo doručené uznesenie odvolacieho súdu, nedostala riadne k svojmu mal. synovi aj napriek tomu, že uznesenie o neodkladnom opatrení vydané súdom I. inštancie bolo odvolacím súdom zrušené v plnom rozsahu, a teda neexistuje dôvod a ani skutkový stav, že by matka mal. dieťaťa bola vylúčená zo svojich rodičovských práv. Na druhej strane stará matka mala dieťa vo svojej náhradnej osobnej starostlivosti a odopierala kontakt jeho dieťaťa s biologickou matkou, teda svojím správaním nerešpektovala právoplatné a vykonateľné rozhodnutie Krajského súdu Prešov, nakoľko matka mal. dieťaťa za takéhoto stavu nemala inú možnosť, iba obrátiť sa na súd I. inštancie s návrhom na výkon rozhodnutia. 2. Na pojednávaní pred súdom právna zástupkyňa matky uviedla, že styk maloletého s matkou sa dôsledne nerealizuje ani podľa neskôr vydaného neodkladného opatrenia vo veci sp. zn. 10P/193/2024. Ďalej uviedla, že je dôvodné, aby zrejme súd zastavil výkon rozhodnutia z dôvodu, že bol zrušený pôvodný exekučný titul 14P/83/2024 a oni zvážia ďalší procesný postup, príp. návrh na výkon rozhodnutia na základe neodkladného opatrenia. 3. Kolízny opatrovník uviedol, že od právoplatného rozhodnutia súdu vo veci 10P/193/2024 z 20.12.2024 má vedomosť, že stretnutia matky so synom sa uskutočňovali zo začiatku v prítomnosti starej matky. Nemajú vedomosť o tom, že by stará matka bránila v stretávaní sa mal. dieťaťa s matkou, s maloletým pracuje aj psychologička na obnovení citovej väzby s matkou. 4. Matka na pojednávaní upresnila, že videla sa s chlapcom 8.11.2025. Stretnutia 8.8.2025 sa matka nezúčastnila, maloletého videla ešte dňa 13.9.2025 a 11.10.2025. Dieťa do 14.5.2024 nemalo s matkou problém, potom dostala správu, že dieťa bolo na úrade práce bez toho, aby matku niekto kontaktoval.</w:t>
      </w:r>
    </w:p>
    <w:p>
      <w:r>
        <w:t>5. Podľa § 390 písm. b) CMP súd aj bez návrhu konanie uznesením konanie o výkon rozhodnutia konanie zastaví, ak exekučný titul bol po nariadení výkonu rozhodnutia zrušený, ak bol ex. titul zmenený, súd môžete pokračovať vo výkone rozhodnutia podľa zmeneného exekučného titulu. 6. Súd z dôvodov tých, že uznesenie tunajšieho súdu vo veci 14P/83/2024 zo dňa 17.5.2024 o nariadení náhradnej osobnej starostlivosti zo strany starej matky voči mal. dieťaťu bolo uznesením odvolacieho súdu pod sp. zn. 23CoP/80/2024 zo dňa 16.7.2024 zrušené, keď odvolací súd rozhodol tak, že návrh starej matky zamietol a náhradu trov účastníkov nepriznal, je zrejmé, že v tom čase, kedy bol podaný návrh na výkon rozhodnutia, bol zrušený exekučný titul, podľa ktorého bol vedený výkon rozhodnutia v danej veci, a preto súd návrh na výkon rozhodnutia aj v zmysle prednesu účastníkov urobený na pojednávaní pred súdom a podľa obsahu spisu zastavil, keďže bolo zrušené rozhodnutie súdu I. inštancie, teda zrušený exekučný titul, podľa ktorého malo dochádzať k výkonu rozhodnutia. Ohľadne neskôr vydaného rozhodnutia súdom v inej veci, a to vo veci 10P/193/2024 zo dňa 20.12.2024, kde je upravené neodkladným opatrením stretávanie sa matky s maloletým, si matka môže podať samostatný návrh na výkon rozhodnutia. 7. O trovách konania súd rozhodol podľa § 52 Civilného mimosporového poriadku v spojení s § 391 CMP.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 Účastníci, ktorí sa vzdali práva odvolania výslovne pred súdom, toto právo nemajú.</w:t>
      </w:r>
    </w:p>
    <w:p/>
    <w:p>
      <w:r>
        <w:t>Zdroj: KAUZIS.SK – https://www.kauzis.sk/judikatura/r/ECLI:SK:OSPP:2025:8724203741.3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