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6T/16/2025 z 24. 3. 2025</w:t>
      </w:r>
    </w:p>
    <w:p>
      <w:r>
        <w:t>Trestný rozkaz Okresného súdu Poprad z 24. marca 2025, sp. zn. 6T/16/2025, ECLI:SK:OSPP:2025:8725010239.1</w:t>
      </w:r>
    </w:p>
    <w:p>
      <w:r>
        <w:t>Súd: Okresný súd Poprad</w:t>
      </w:r>
    </w:p>
    <w:p>
      <w:r>
        <w:t>Spisová značka: 6T/16/2025</w:t>
      </w:r>
    </w:p>
    <w:p>
      <w:r>
        <w:t>ECLI: ECLI:SK:OSPP:2025:8725010239.1</w:t>
      </w:r>
    </w:p>
    <w:p>
      <w:r>
        <w:t>Dátum vydania: 24. 3.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6T/16/2025 8725010239 24. 03. 2025 JUDr. Pavol Roth ECLI:SK:OSPP:2025:8725010239.1</w:t>
      </w:r>
    </w:p>
    <w:p>
      <w:r>
        <w:t>TRESTNÝ ROZKAZ V MENE SLOVENSKEJ REPUBLIKY Okresný súd Poprad v y d á v a podľa § 353 ods. 1 ) Trestného poriadku tento rozhodol: A. B., je</w:t>
      </w:r>
    </w:p>
    <w:p>
      <w:r>
        <w:t>nar. XX.X.XXXX v Poprade, trvale bytom C. XXXX/XX, D.,</w:t>
      </w:r>
    </w:p>
    <w:p>
      <w:r>
        <w:t>v i n n á,</w:t>
      </w:r>
    </w:p>
    <w:p>
      <w:r>
        <w:t>že</w:t>
      </w:r>
    </w:p>
    <w:p>
      <w:r>
        <w:t>dňa 13.11.2023, v čase o 10:05 hod. na ceste 111/3064 v km 3 medzi obcami Gerlachov a Batizovce ako vodička osobného motorového vozidla značky Volkswagen Passat s evidenčným číslom D. sa dostatočne nevenovala vedeniu vozidla, kde so svojim osobným motorovým vozidlom v km 3 na uvedenej ceste v smere od obce E. F. G. H., pri prechádzaní cyklistky nedodržala bezpečný odstup a pravým spätným zrkadlom narazila do cyklistky, ktorá vtom čase viedla bicykel značky Cube Access Pro, čím takto ako vodička osobného motorového vozidla porušila ustanovenia § 15 ods. 3 Zákona č. 8/2009 Z. z. o cestnej premávke a spôsobila tak poškodenej I. F. F. zranenia a to otras mozgu ľahkého stupňa, tržno-zmliaždenú ranu na hlave v oblasti temena vľavo, zlomeninu dolného a horného ramena lonovej kosti vľavo bez posunutia úlomkov s dobou liečenia od 13.11.2023 do 8.1.2024, počas ktorej bola poškodená závažným spôsobom obmedzená na obvyklom spôsobe života a zároveň spôsobila škodu I. F. F. na bicykli zn. Cube Access Pro v celkovej výške 200,- EUR, kde alkohol u vodičky A. B. bol vylúčený dychovou skúškou, teda inému z nedbanlivosti spôsobila ťažkú ujmu na zdraví, závažnejším spôsobom konania – porušením dôležitej povinnosti uloženej jej podľa zákona, čím spáchala prečin ublíženia na zdraví podľa § 157 ods. 1, ods. 2 písm. a) Trestného zákona s poukazom na § 138 písm. h) Trestného zákona, účinného do 6.8.2024 a z a t o jej u k l a d á Podľa § 157 ods. 2 Trestného zákona, účinného do 6.8.2024, s použitím § 36 písm. j), písm. l) Trestného zákona, § 38 ods. 2, ods. 3 Trestného zákona t r e s t odňatia slobody vo výmere 1 (jeden) rok. Podľa § 49 ods. 1 písm. a) Trestného zákona jej výkon trestu podmienečne Podľa § 50 ods. 1 Trestného zákona jej u r č u j e skúšobnú dobu vo výmere mesiacov.</w:t>
      </w:r>
    </w:p>
    <w:p>
      <w:r>
        <w:t>o d k l a d á. 15 (pätnásť)</w:t>
      </w:r>
    </w:p>
    <w:p>
      <w:r>
        <w:t>Podľa § 61 ods. 1, ods. 2 Trestného zákona jej ukladá trest zákazu činnosti viesť všetky druhy motorových vozidiel na dobu 18 (osemnásť) mesiacov. Podľa § 288 ods. 1 Trestného poriadku poškodených - I. F. F., nar. X.X.XXXX, bytom H., J. XXX/XX, - A. D., K. XX. C. X C. XX, XXX XX H., IČO: 30 807 484, - Všeobecnú zdravotnú poisťovňu a. s., so sídlom Panónska cesta 2, 851 01 Bratislava – mestská časť Petržalka, IČO: 35 937 874, s nárokom na náhradu škody odkazuje na civilný proces. inému z nedbanlivosti spôsobila ťažkú ujmu na zdraví, závažnejším spôsobom konania – porušením dôležitej povinnosti uloženej jej podľa zákona, Poučenie: Proti tomuto trestnému rozkazu možno podať odpor na podpísanom súde do 8 dní od jeho doručenia. Ak proti trestnému rozkazu podá v lehote odpor oprávnená osoba, samosudca nariadi hlavné pojednávanie. Ak proti výroku o náhrade škody, ktorým bola priznaná náhrada škody podá v lehote odpor poškodený, trestný rozkaz sa ruší vo výroku o náhrade škody a samosudca uznesením poškodeného odkáže na občianske súdne konanie, prípadne na konanie pred iným príslušným orgánom. Obvinený, osoby, ktoré sú oprávnené podať v prospech obvineného odpor (len so súhlasom obvineného), poškodený a prokurátor môže zobrať odpor späť dovtedy, kým prokurátor neprednesie na hlavnom pojednávaní obžalobu. Trestný rozkaz sa stane právoplatným a vykonateľným ak - odpor nebol podaný; uplynutím lehoty na podanie odporu, odpor bol vzatý späť;, dňom jeho späťvzatia.</w:t>
      </w:r>
    </w:p>
    <w:p/>
    <w:p>
      <w:r>
        <w:t>Zdroj: KAUZIS.SK – https://www.kauzis.sk/judikatura/r/ECLI:SK:OSPP:2025:8725010239.1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