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8T/19/2025 z 31. 3. 2025</w:t>
      </w:r>
    </w:p>
    <w:p>
      <w:r>
        <w:t>Trestný rozkaz Okresného súdu Poprad z 31. marca 2025, sp. zn. 8T/19/2025, ECLI:SK:OSPP:2025:8725010294.1</w:t>
      </w:r>
    </w:p>
    <w:p>
      <w:r>
        <w:t>Súd: Okresný súd Poprad</w:t>
      </w:r>
    </w:p>
    <w:p>
      <w:r>
        <w:t>Spisová značka: 8T/19/2025</w:t>
      </w:r>
    </w:p>
    <w:p>
      <w:r>
        <w:t>ECLI: ECLI:SK:OSPP:2025:8725010294.1</w:t>
      </w:r>
    </w:p>
    <w:p>
      <w:r>
        <w:t>Dátum vydania: 31. 3.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8T/19/2025 8725010294 31. 03. 2025 JUDr. Richard Bureš ECLI:SK:OSPP:2025:8725010294.1</w:t>
      </w:r>
    </w:p>
    <w:p>
      <w:r>
        <w:t>TRESTNÝ ROZKAZ V MENE SLOVENSKEJ REPUBLIKY Okresný súd Poprad, samosudca JUDr. Richard Bureš, vydáva podľa § 353 ods. 1 Trestného poriadku v spojení s § 241 ods. 1 písm. j) Trestného poriadku rozhodol: A. B., C. B., nar. XX.X.XXXX v D., trvale bytom D. XXXX/XX, E., Slovensko Je</w:t>
      </w:r>
    </w:p>
    <w:p>
      <w:r>
        <w:t>vinný, že</w:t>
      </w:r>
    </w:p>
    <w:p>
      <w:r>
        <w:t>dňa 14.9.2023, v čase o 11:00 hod. viedol osobné motorové vozidlo továrenskej značky Peugeot 2008, evidenčného čísla F. v meste Poprad na zjazde z cesty 1/18 v smere na cestu 1/66 na mesto Rožňava, kde na prechode pre chodcov narazil pravou prednou časťou vozidla do pravej bočnej strany chodkyne G. H., ktorá v tom čase išla po prechode pre chodcov v smere od kruhového objazdu ku OD MAX na ceste č. 1/66 po chodníku, po pravej strane chôdze, teda na prechode pre chodcov z ľavej strany na pravú zo smeru jazdy uvedeného vozidla, pričom chodkyňa G. H. prechádzala popred uvedené stojace osobné vozidlo, ktoré v tom čase dávalo prednosť inému chodcovi, avšak pri rozjazde došlo k nárazu do chodkyne G. H., ktorá následkom nárazu spadla na pravú stranu, kde pri dopravnej nehode utrpela chodkyňa G. H. ľahké zranenia a to zlomeninu veľkého hrboľa ramennej kosti vpravo bez posunu úlomkov, neúplnú zlomeninu vonkajšieho členka vľavo, pomliaždenie pravého hrudníka ľahkého stupňa, pomliaždenie ľavej ruky ľahkého stupňa, pomliaždenie oboch kolien ľahkého stupňa a pomliaždenie pravého stehna ľahkého stupňa s dobou liečenie 30 dní, počas ktorých nebola práceneschopná a s obmedzením na obvyklom spôsobe života v trvaní jeden mesiac, pričom pri dopravnej nehode alkohol zisťovaný nebol vzhľadom na dlhý časový odstup, čím vodič A. B. porušil ustanovenie § 4 ods. 1 písm. f) zákona č. 8/2009 Z. z. o cestnej premávke a o zmene a doplnení niektorých zákonov, s poukazom na § 137 ods. 2 písm. t) zákona č. 8/2009 Z. z. o cestnej premávke a o zmene a doplnení niektorých zákonov, teda inému z nedbanlivosti ublížil na zdraví tým, že porušil dôležitú povinnosť uloženú mu podľa zákona, čím spáchal prečin ublíženie na zdraví podľa § 158 Trestného zákona a za to mu u k l a d á : Podľa § 158 Trestného zákona, s použitím § 38 ods. 2 Trestného zákona trest odňatia slobody v trvaní 4 (štyroch) mesiacov. Podľa § 49 ods. 1 písm. a) Trestného zákona výkon trestu podmienečne odkladá. Podľa § 50 ods. 1 Trestného zákona určuje skúšobnú dobu v trvaní</w:t>
      </w:r>
    </w:p>
    <w:p>
      <w:r>
        <w:t>14 (štrnásť) mesiacov.</w:t>
      </w:r>
    </w:p>
    <w:p>
      <w:r>
        <w:t>Podľa § 287 ods. 1 Trestného poriadku ukladá povinnosť uhradiť poškodenej strane Všeobecná zdravotná poisťovňa, a. s., pobočka Prešov, Kúpeľná 5, 080 01, IČO: 35 937 874 titulom nákladov na poskytnutie zdravotnej starostlivosti sumu 190,82 EUR. inému z nedbanlivosti ublížil na zdraví tým, že porušil dôležitú povinnosť uloženú mu podľa zákona, Poučenie: Trestný rozkaz má povahu odsudzujúceho rozsudku. Obvinený a osoby, ktoré sú oprávnené podať v jeho prospech odvolanie, ako aj prokurátor,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Ak proti trestnému rozkazu podá oprávnená osoba v lehote odpor, samosudca nariadi vo veci hlavné pojednávanie.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</w:t>
      </w:r>
    </w:p>
    <w:p>
      <w:r>
        <w:t>- Trestný rozkaz sa stane právoplatným, aj vykonateľným, ak - odpor nebol podaný, uplynutím lehoty na podanie odporu, odpor bol vzatý späť, dňom jeho späťvzatia.</w:t>
      </w:r>
    </w:p>
    <w:p/>
    <w:p>
      <w:r>
        <w:t>Zdroj: KAUZIS.SK – https://www.kauzis.sk/judikatura/r/ECLI:SK:OSPP:2025:8725010294.1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