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Poprad sp. zn. 0T/18/2025 z 6. 4. 2025</w:t>
      </w:r>
    </w:p>
    <w:p>
      <w:r>
        <w:t>Trestný rozkaz Okresného súdu Poprad z 6. apríla 2025, sp. zn. 0T/18/2025, ECLI:SK:OSPP:2025:8725010331.1</w:t>
      </w:r>
    </w:p>
    <w:p>
      <w:r>
        <w:t>Súd: Okresný súd Poprad</w:t>
      </w:r>
    </w:p>
    <w:p>
      <w:r>
        <w:t>Spisová značka: 0T/18/2025</w:t>
      </w:r>
    </w:p>
    <w:p>
      <w:r>
        <w:t>ECLI: ECLI:SK:OSPP:2025:8725010331.1</w:t>
      </w:r>
    </w:p>
    <w:p>
      <w:r>
        <w:t>Dátum vydania: 6. 4. 2025</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0T/18/2025 8725010331 06. 04. 2025 JUDr. Peter Koman ECLI:SK:OSPP:2025:8725010331.1</w:t>
      </w:r>
    </w:p>
    <w:p>
      <w:r>
        <w:t>TRESTNÝ ROZKAZ V MENE SLOVENSKEJ REPUBLIKY Okresný súd Poprad, sudca pre prípravné konanie JUDr. Peter Koman, vydáva podľa § 348 ods. 1 písm. a) Trestného poriadku s použitím § 353 ods. 1 Trestného poriadku rozhodol: Obvinený A. A., nar. XX.XX.XXXX v B. C. D., trvale bytom E. XXXX/XX, F. j e v i n n ý, ž e dňa 4.4.2025 v čase o 15.00 hod. viedol v stave vylučujúcom spôsobilosť, ktorý si privodil predchádzajúcim požitím alkoholických nápojov, motorové vozidlo tov. značky Škoda Fabia, ev. č.: F. po parkovisku pred pohostinstvom Baba v meste Svit, okres F., kde sa dostatočne nevenoval vedeniu a prevádzke motorového vozidla a narazil prednou ľavou časťou vozidla, ktoré viedol do pravej zadnej časti tam zaparkovaného osobného motorového vozidla tov. značky Škoda Octavia, ev. č.: G., pričom následne zaparkoval na voľné parkovacie miesto a z vozidla vystúpil, následne privolanou hliadkou Obvodného oddelenia PZ Svit bol vodič A. A. na mieste dopravnej nehody podrobený dychovej skúške, ktorou bolo zistené predchádzajúce požitie alkoholických nápojov, ktoré zvýšili hladinu etanolu v jeho krvi najmenej na 1,12 mg/l zistenú z vydychovaného vzduchu v čase o 15.09 hod. dňa 4.4.2025, škoda na osobnom motorovom vozidle Škoda Octavia ev. č.: G., ktorého vlastníkom je F. H., bola odhadnutá na sumu 300,- eur, k inej škode nedošlo, pri dopravnej nehode nedošlo k zraneniu osôb, teda vykonával v stave vylučujúcom spôsobilosť, ktorý si privodil vplyvom návykovej látky, činnosť, pri ktorej by mohol ohroziť život alebo zdravie ľudí alebo spôsobiť značnú škodu na majetku, čím spáchal prečin ohrozenia pod vplyvom návykovej látky podľa § 289 odsek 1 Trestného zákona, a za to mu u k l a d á :</w:t>
      </w:r>
    </w:p>
    <w:p>
      <w:r>
        <w:t>Podľa § 289 ods. 1 Trestného zákona s použitím § 36 písm. j), písm. l) Trestného zákona, ods. 2 Trestného zákona trest odňatia slobody v trvaní 4 (štyroch) mesiacov.</w:t>
      </w:r>
    </w:p>
    <w:p>
      <w:r>
        <w:t>§ 38</w:t>
      </w:r>
    </w:p>
    <w:p>
      <w:r>
        <w:t>Podľa § 49 ods. 1 písm. a) Trestného zákona mu výkon trestu podmienečne odkladá. Podľa § 50 ods. 1 Trestného zákona mu určuje skúšobnú dobu na 12 (dvanásť) mesiacov. Podľa § 61 ods. 1, ods. 2 Trestného zákona mu u k l a d á trest zákazu činnosti viesť všetky druhy motorových vozidiel na dobu 24 (dvadsaťštyri) mesiacov. vykonával v stave vylučujúcom spôsobilosť, ktorý si privodil vplyvom návykovej látky, činnosť, pri ktorej by mohol ohroziť život alebo zdravie ľudí alebo spôsobiť značnú škodu na majetku, Poučenie: Obvinený a osoby, ktoré sú oprávnené podať v jeho prospech odvolanie, ako aj prokurátor, môžu proti tomuto trestnému rozkazu podať odpor na podpísanom súde do 8 dní od jeho doručenia. Osobám, ktoré môžu podať odvolanie v prospech obvineného okrem prokurátora, sa lehota končí tým dňom ako obvinenému. Ak sa trestný rozkaz doručuje obvinenému a aj jeho obhajcovi, plynie lehote od toho doručenia, ktoré bolo vykonané neskôr. Ak proti trestnému rozkazu podá v lehote odpor oprávnená osoba, samosudca nariadi hlavné pojednávanie. Proti výroku o náhrade škody, ktorým bola priznaná náhrada škody, môže poškodený podať odpor; ak poškodený podal odpor, trestný rozkaz sa ruší vo výroku o náhrade škody a samosudca uznesením poškodeného odkáže na civilný proces, prípadne na konanie pred iným príslušným orgánom. Obvinený, osoby, ktoré sú oprávnené podať v prospech obvineného odpor (len so súhlasom obvineného), poškodený a prokurátor môže zobrať odpor späť dovtedy, kým súd nezačne hlavné pojednávanie. Trestný rozkaz sa stane právoplatným a vykonateľným ak - odpor nebol podaný; uplynutím lehoty na podanie odporu, - odpor bol vzatý späť; dňom jeho späťvzatia.</w:t>
      </w:r>
    </w:p>
    <w:p/>
    <w:p>
      <w:r>
        <w:t>Zdroj: KAUZIS.SK – https://www.kauzis.sk/judikatura/r/ECLI:SK:OSPP:2025:8725010331.1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