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Poprad sp. zn. 8T/46/2025 z 16. 9. 2025</w:t>
      </w:r>
    </w:p>
    <w:p>
      <w:r>
        <w:t>Trestný rozkaz Okresného súdu Poprad z 16. septembra 2025, sp. zn. 8T/46/2025, ECLI:SK:OSPP:2025:8725010652.1</w:t>
      </w:r>
    </w:p>
    <w:p>
      <w:r>
        <w:t>Súd: Okresný súd Poprad</w:t>
      </w:r>
    </w:p>
    <w:p>
      <w:r>
        <w:t>Spisová značka: 8T/46/2025</w:t>
      </w:r>
    </w:p>
    <w:p>
      <w:r>
        <w:t>ECLI: ECLI:SK:OSPP:2025:8725010652.1</w:t>
      </w:r>
    </w:p>
    <w:p>
      <w:r>
        <w:t>Dátum vydania: 16. 9. 2025</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8T/46/2025 8725010652 16. 09. 2025 JUDr. Richard Bureš ECLI:SK:OSPP:2025:8725010652.1</w:t>
      </w:r>
    </w:p>
    <w:p>
      <w:r>
        <w:t>TRESTNÝ ROZKAZ V MENE SLOVENSKEJ REPUBLIKY Okresný súd Poprad, samosudca JUDr. Richard Bureš, vydáva podľa § 353 ods. 1 Trestného poriadku v spojení s § 241 ods. 1 písm. j) Trestného poriadku trestnýrozkaz: rozhodol: Obvinený A. B., nar. XX.XX.XXXX v A., trvale bytom C., D. XX/XX, E. F., je vinný, že dňa 23.08.2024 v čase o 23:09 hod. viedol v stave vylučujúcom spôsobilosť, ktorý si privodil predchádzajúcim požitím návykovej látky, a to delta-9-tetrahydrokanabinolu (THC), osobné motorové vozidlo továrenskej značky BMW 525i, evidenčného čísla G., po ceste 1/66 v smere od mesta Poprad na obec Hranovnica, kde bol dňa 23.08.2024 v čase o 23:10 hod. na ul. SNP pri zdravotnom stredisku v obci Hranovnica zákonným spôsobom zastavený z dôvodu, že počas jazdy bol z vozidla vyhodený horiaci predmet, pravdepodobne cigareta, a následne bol kontrolovaný hliadkou Obvodného oddelenia Policajného zboru Hranovnica, pričom počas kontroly dňa 23.08.2024 v čase o 23:11 hod. nebolo u vodiča A. B. zistené predchádzajúce požitie alkoholických nápojov, ale pre dôvodné podozrenie policajnej hliadky, že vodič A. B. môže byť pod vplyvom inej návykovej látky, bol zákonným spôsobom policajnou hliadkou vyzvaný na podrobenie sa vyšetreniu v zdravotníckom zariadení vykonaním odberu biologického materiálu, s čím súhlasil a v čase o 23:35 hod. dňa 23.08.2024 mu bol odobratý biologický materiál - krv a moč, pričom následnou toxikologickou analýzou s použitím laboratórnych metód boli v odobratej vzorke krvi a moču pozitívne identifikované psychoaktívne návykové látky, a vyšetrovanou metódou plynovej chromatografie s hmotnostnou detekciou bola v krvi identifikovaná hlavná psychoaktívna látka kanabinoidov - delta-9- tetrahydrokanabinol (THC) s koncentráciou 11,51 ng/ml, teda vykonával v stave vylučujúcom spôsobilosť, ktorý si privodil vplyvom návykovej látky, inú činnosť, pri ktorej by mohol ohroziť život alebo zdravie ľudí alebo spôsobiť značnú škodu na majetku, čím spáchal prečin ohrozenia pod vplyvom návykovej látky podľa § 289 ods. 1 Trestného zákona a za to mu u k l a d á :</w:t>
      </w:r>
    </w:p>
    <w:p>
      <w:r>
        <w:t>Podľa § 289 ods. 1 Trestného zákona s použitím § 38 ods. 2 Trestného zákona a podľa § 56 ods. 2 Trestného zákona peňažný trest vo výmere 600 € (šesťsto eur). Podľa § 57 ods. 3 Trestného zákona pre prípad úmyselného marenia výkonu peňažného trestu náhradný trest odňatia slobody v trvaní 3 (troch) mesiacov. Podľa § 61 ods. 1, ods. 2 Trestného zákona trest zákazu činnosti viesť všetky druhy motorových vozidiel na dobu 20 (dvadsať) mesiacov. Podľa § 73 ods. 2 písm. c) Trestného zákona ochranné protitoxikomanické liečenie a m b u l a n t n o u formou. vykonával v stave vylučujúcom spôsobilosť, ktorý si privodil vplyvom návykovej látky, inú činnosť, pri ktorej by mohol ohroziť život alebo zdravie ľudí alebo spôsobiť značnú škodu na majetku, Poučenie: Trestný rozkaz má povahu odsudzujúceho rozsudku. Obvinený a osoby, ktoré sú oprávnené podať v jeho prospech odvolanie, ako aj prokurátor, môžu podať proti trestnému rozkazu odpor. Odpor sa podáva na súde, ktorý trestný rozkaz vydal, a to do ôsmich dní od jeho doručenia. Osobám, ktoré môžu podať odvolanie v prospech obvineného okrem prokurátora, sa lehota končí tým dňom ako obvinenému. Ak sa trestný rozkaz doručuje obvinenému a aj jeho obhajcovi, plynie lehota od toho doručenia, ktoré bolo vykonané neskôr. Proti výroku o náhrade škody, ktorým bola priznaná náhrada škody, môže poškodený podať odpor; ak poškodený podal odpor, trestný rozkaz sa ruší vo výroku o náhrade škody a samosudca odkáže uznesením poškodeného na civilný proces, prípadne na konanie pred iným príslušným orgánom. Ak proti trestnému rozkazu podá oprávnená osoba v lehote odpor, samosudca nariadi vo veci hlavné pojednávanie. Obvinený a osoby, ktoré sú oprávnené podať v jeho prospech odvolanie, poškodený, zúčastnená osoba, ako aj prokurátor sa môžu výslovným vyhlásením vzdať práva podať odpor a okrem poškodeného môžu výslovným vyhlásením vziať podaný odpor späť, a to až dovtedy, kým prokurátor neprednesie na hlavnom pojednávaní obžalobu; po tomto vyhlásení už nemôžu odpor podať. Osoba, ktorá je oprávnená podať v prospech obvineného odvolanie, môže vziať podaný odpor späť len s jeho výslovným súhlasom. Vzatie odporu späť, ak niet prekážok, vezme samosudca uznesením na vedomie. Trestný rozkaz sa stane právoplatným, aj vykonateľným, ak - odpor nebol podaný, uplynutím lehoty na podanie odporu, - odpor bol vzatý späť, dňom jeho späťvzatia.</w:t>
      </w:r>
    </w:p>
    <w:p/>
    <w:p>
      <w:r>
        <w:t>Zdroj: KAUZIS.SK – https://www.kauzis.sk/judikatura/r/ECLI:SK:OSPP:2025:8725010652.1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