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Trestný rozkaz Okresného súdu Poprad sp. zn. 6T/47/2025 z 3. 7. 2025</w:t>
      </w:r>
    </w:p>
    <w:p>
      <w:r>
        <w:t>Trestný rozkaz Okresného súdu Poprad z 3. júla 2025, sp. zn. 6T/47/2025, ECLI:SK:OSPP:2025:8725010663.1</w:t>
      </w:r>
    </w:p>
    <w:p>
      <w:r>
        <w:t>Súd: Okresný súd Poprad</w:t>
      </w:r>
    </w:p>
    <w:p>
      <w:r>
        <w:t>Spisová značka: 6T/47/2025</w:t>
      </w:r>
    </w:p>
    <w:p>
      <w:r>
        <w:t>ECLI: ECLI:SK:OSPP:2025:8725010663.1</w:t>
      </w:r>
    </w:p>
    <w:p>
      <w:r>
        <w:t>Dátum vydania: 3. 7. 2025</w:t>
      </w:r>
    </w:p>
    <w:p>
      <w:r>
        <w:t>Forma: Trestný rozkaz</w:t>
      </w:r>
    </w:p>
    <w:p>
      <w:r>
        <w:t>Oblasť práva: Trestné právo</w:t>
      </w:r>
    </w:p>
    <w:p>
      <w:pPr>
        <w:pStyle w:val="Heading2"/>
      </w:pPr>
      <w:r>
        <w:t>Text rozhodnutia</w:t>
      </w:r>
    </w:p>
    <w:p>
      <w:r>
        <w:t>Súd: Spisová značka: Identifikačné číslo súdneho spisu: Dátum vydania rozhodnutia: Meno a priezvisko sudcu, VSÚ: ECLI:</w:t>
      </w:r>
    </w:p>
    <w:p>
      <w:r>
        <w:t>Okresný súd Poprad 6T/47/2025 8725010663 03. 07. 2025 JUDr. Pavol Roth ECLI:SK:OSPP:2025:8725010663.1</w:t>
      </w:r>
    </w:p>
    <w:p>
      <w:r>
        <w:t>TRESTNÝ ROZKAZ V MENE SLOVENSKEJ REPUBLIKY Okresný súd Poprad v y d á v a podľa § 353 ods. 1) Trestného poriadku tento trestnýrozkaz Obvinený A. B. -nar. X.X.XXXX v C. D. E., trvale bytom F., G. XXX/XX, H. C. D. E., rozhodol: Podľa § 289 ods. 1 Trestného zákona, s použitím § 38 ods. 2 Trestného zákona trest odňatia slobody vo výmere 4 (štyroch) mesiacov. Podľa § 49 ods. 1 písm. a) Trestného zákona mu výkon trestu podmienečne o d k l a d á. Podľa § 50 ods. 1 Trestného zákona mu u r č u j e skúšobnú dobu na 16 (šestnásť) mesiacov. Podľa § 61 ods. 1 Trestného zákona mu u k l a d á trest zákazu činnosti viesť všetky druhy motorových vozidiel na dobu 30 (tridsať) mesiacov. odôvodnenie: je</w:t>
      </w:r>
    </w:p>
    <w:p>
      <w:r>
        <w:t>vinný,</w:t>
      </w:r>
    </w:p>
    <w:p>
      <w:r>
        <w:t>že</w:t>
      </w:r>
    </w:p>
    <w:p>
      <w:r>
        <w:t>- dňa 18.01.2025 v čase o 02.26 hod. viedol v stave vylučujúcom spôsobilosť, ktorý si privodil predchádzajúcim požitím návykovej látky a to metamfetamínu, motorové vozidlo továrenskej značky Škoda Octavia, evidenčného čísla A., od firmy SIKERS SVIT na cestu 1/18 v meste Svit smerom na mesto Poprad, neprimerane vysokou rýchlosťou, pričom následne dňa 18.01.2025 v čase o 02:27 hod. bol zastavený a následne kontrolovaný hliadkou Obvodného oddelenia Policajného zboru Svit na ceste 1/18 medzi mestom Svit a mestom Poprad na odbočovacom pruhu na diaľnicu D1, okres Poprad, kde následnou kontrolou v čase o 02:29 hod. dňa 18.01.2025 nebolo u vodiča A. B. zistené predchádzajúce požitie alkoholických nápojov, ale pre dôvodné podozrenie hliadky, že vodič A. B. môže byť pod vplyvom inej návykovej látky, bol zákonným spôsobom vyzvaný na podrobenie sa vyšetreniu v zdravotníckom zariadení, a to vykonaním odberu biologického materiálu s čím súhlasil a v čase o 03:00 hod. dňa 18.01.2025 mu bol odobratý biologický materiál - krv a moč, pričom následnou toxikologickou analýzou s použitím laboratórnych metód boli v odobratej vzorke krvi a moču, pozitívne identifikované psychoaktívne návykové látky, resp. ich metabolity, pričom vyšetrovanou metódou plynovej chromatografie s hmotnostnou detekciou bol v krvi stanovený metamfetamín s koncentráciou 296,5 ng/ml a jeho metabolický produkt amfetamín s koncentráciou 15,8 ng/ml,</w:t>
      </w:r>
    </w:p>
    <w:p>
      <w:r>
        <w:t>teda -vykonával v stave vylučujúcom spôsobilosť, ktorý si privodil vplyvom návykovej látky činnosť, pri ktorej by mohol ohroziť život alebo zdravie ľudí alebo spôsobiť značnú škodu na majetku, čím spáchal -prečin ohrozenia pod vplyvom návykovej látky podľa § 289 ods. 1 Trestného zákona. Poučenie: Proti tomuto trestnému rozkazu možno podať odpor na podpísanom súde do 8 dní od jeho doručenia. Ak proti trestnému rozkazu podá v lehote odpor oprávnená osoba, samosudca nariadi hlavné pojednávanie. Ak proti výroku o náhrade škody, ktorým bola priznaná náhrada škody podá v lehote odpor poškodený, trestný rozkaz sa ruší vo výroku o náhrade škody a samosudca uznesením poškodeného odkáže na občianske súdne konanie, prípadne na konanie pred iným príslušným orgánom. Obvinený, osoby, ktoré sú oprávnené podať v prospech obvineného odpor (len so súhlasom obvineného), poškodený a prokurátor môže zobrať odpor späť dovtedy, kým prokurátor neprednesie na hlavnom pojednávaní obžalobu. Trestný rozkaz sa stane právoplatným a vykonateľným ak 1. odpor nebol podaný; uplynutím lehoty na podanie odporu, 2. odpor bol vzatý späť;, dňom jeho späťvzatia.</w:t>
      </w:r>
    </w:p>
    <w:p/>
    <w:p>
      <w:r>
        <w:t>Zdroj: KAUZIS.SK – https://www.kauzis.sk/judikatura/r/ECLI:SK:OSPP:2025:8725010663.1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