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7T/55/2025 z 14. 8. 2025</w:t>
      </w:r>
    </w:p>
    <w:p>
      <w:r>
        <w:t>Uznesenie Okresného súdu Poprad z 14. augusta 2025, sp. zn. 7T/55/2025, ECLI:SK:OSPP:2025:8725010757.2</w:t>
      </w:r>
    </w:p>
    <w:p>
      <w:r>
        <w:t>Súd: Okresný súd Poprad</w:t>
      </w:r>
    </w:p>
    <w:p>
      <w:r>
        <w:t>Spisová značka: 7T/55/2025</w:t>
      </w:r>
    </w:p>
    <w:p>
      <w:r>
        <w:t>ECLI: ECLI:SK:OSPP:2025:8725010757.2</w:t>
      </w:r>
    </w:p>
    <w:p>
      <w:r>
        <w:t>Dátum vydania: 14. 8. 2025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7T/55/2025 8725010757 14. 08. 2025 JUDr. Peter Koman ECLI:SK:OSPP:2025:8725010757.2</w:t>
      </w:r>
    </w:p>
    <w:p>
      <w:r>
        <w:t>Uznesenie Okresný súd Poprad, samosudcom JUDr. Petrom Komanom, v trestnej veci proti obv. A. B. a obv. C. A., pre prečin ohrozovania mravnej výchovy mládeže podľa § 211 ods. 1 písm. b) Trestného zákona, o späťvzatí návrhu prokurátora na schválenie dohody o vine a treste, takto rozhodol: Podľa § 239 ods. 1 Trestného poriadku berie na vedomie späťvzatie návrhu prokurátora na schválenie dohody o vine a treste zo dňa 1.8.2025. odôvodnenie: Návrhom zo dňa 1.8.2025 prokurátor Okresnej prokuratúry Poprad sp. zn. 1 Pv 86/25/7706-21 navrhol Okresnému súdu Poprad schválenie dohody o vine a treste s obvinenými A. B., nar. XX.X.XXXX v D. Strede, trvale bytom B., B. XXX/XX, t.č. bytom B., B. XXX/XX a C. A., nar. XX.X.XXXX v Poprade, trvale bytom B., B. XXX/XX, trestne stíhanými pre prečin ohrozovania mravnej výchovy mládeže podľa § 211 ods. 1 písm. b) Trestného zákona. Podaním doručeným dňa 8.8.2025 zobral prokurátor Okresnej prokuratúry späť. Podľa § 239 ods. 1 Trestného poriadku, prokurátor môže vziať späť obžalobu až do začatia hlavného pojednávania a návrh na dohodu o vine a treste do začatia verejného zasadania nariadeného na jeho prejednanie; vec sa tým vracia do stavu prípravného konania. Predseda senátu uznesením vezme na vedomie späťvzatie obžaloby alebo späťvzatie návrhu prokurátora na dohodu o vine a treste. Vzhľadom na vyššie uvedené potom v súlade s citovaným ustanovením procesného predpisu rozhodol súd o vzatí na vedomie späťvzatie návrhu na schválenie dohody o vine a treste. Poučenie: Proti tomuto uzneseniu sťažnosť nie je prípustná.</w:t>
      </w:r>
    </w:p>
    <w:p/>
    <w:p>
      <w:r>
        <w:t>Zdroj: KAUZIS.SK – https://www.kauzis.sk/judikatura/r/ECLI:SK:OSPP:2025:8725010757.2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