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26Pc/1/2025 z 18. 2. 2025</w:t>
      </w:r>
    </w:p>
    <w:p>
      <w:r>
        <w:t>Uznesenie Okresného súdu Poprad z 18. februára 2025, sp. zn. 26Pc/1/2025, ECLI:SK:OSPP:2025:8725200050.1</w:t>
      </w:r>
    </w:p>
    <w:p>
      <w:r>
        <w:t>Súd: Okresný súd Poprad</w:t>
      </w:r>
    </w:p>
    <w:p>
      <w:r>
        <w:t>Spisová značka: 26Pc/1/2025</w:t>
      </w:r>
    </w:p>
    <w:p>
      <w:r>
        <w:t>ECLI: ECLI:SK:OSPP:2025:8725200050.1</w:t>
      </w:r>
    </w:p>
    <w:p>
      <w:r>
        <w:t>Dátum vydania: 18. 2. 2025</w:t>
      </w:r>
    </w:p>
    <w:p>
      <w:r>
        <w:t>Forma: Uznesenie</w:t>
      </w:r>
    </w:p>
    <w:p>
      <w:pPr>
        <w:pStyle w:val="Heading2"/>
      </w:pPr>
      <w:r>
        <w:t>Text rozhodnutia</w:t>
      </w:r>
    </w:p>
    <w:p>
      <w:r>
        <w:t>Súd: Spisová značka: Identifikačné číslo súdneho spisu: Dátum vydania rozhodnutia: Meno a priezvisko sudcu, VSÚ: ECLI:</w:t>
      </w:r>
    </w:p>
    <w:p>
      <w:r>
        <w:t>Okresný súd Poprad 26Pc/1/2025 8725200050 18. 02. 2025 Mgr. Veronika Forusová ECLI:SK:OSPP:2025:8725200050.1</w:t>
      </w:r>
    </w:p>
    <w:p>
      <w:r>
        <w:t>Uznesenie Okresný súd Poprad v právnej veci navrhovateľky: A. B., C. D., nar. XX. XX. XXXX, trvale bytom E. F. G. XX, a manžela: H. B., nar. XX. XX. XXXX, trvale bytom I., F. XXX/XX, o zapretie otcovstva k mal. deťom, takto rozhodol: I. Konanie</w:t>
      </w:r>
    </w:p>
    <w:p>
      <w:r>
        <w:t>zastavuje.</w:t>
      </w:r>
    </w:p>
    <w:p>
      <w:r>
        <w:t>II. Žiaden z účastníkov</w:t>
      </w:r>
    </w:p>
    <w:p>
      <w:r>
        <w:t>nemá</w:t>
      </w:r>
    </w:p>
    <w:p>
      <w:r>
        <w:t>n á r o k na náhradu trov konania. odôvodnenie:</w:t>
      </w:r>
    </w:p>
    <w:p>
      <w:r>
        <w:t>1. Navrhovateľka podala 08. 01. 2025 na tunajší súd návrh na zapretie otcovstva k maloletým deťom. 2. Návrh odôvodnila tým, že manželstvo s odporcom uzavrela v roku 2018 a doposiaľ trvá. Na okresnom súde je začaté konanie o rozvod manželstva a úpravu rodičovských práv a povinností na čas po rozvode k mal. deťom. Navrhovateľka dňa 24. 10. 2024 porodila ďalšie dvojičky, ktoré čakala so svojím aktuálnym partnerom. Mená majú neurčené. Navrhovateľka sa toho času zdržiava striedavo v Stráňach pod Tatrami a v Košiciach, odkiaľ je jej terajší partner. S manželom spolu nežijú dva roky z dôvodu manželských problémov, preto je vylúčené, aby bol jej manžel otcom mal. detí. 3. Podľa § 5 ods. 1 písm. a) zákona č. 71/1992 Zb. o súdnych poplatkoch a poplatku za výpis z registra trestov v znení neskorších predpisov (ďalej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Výzvou č. k. 26Pc/1/2025 – 6 zo 14. 01. 2025 bola navrhovateľka vyzvaná na zaplatenie súdneho poplatku v lehote 10 dní od doručenia výzvy. Navrhovateľka bola riadne poučená, že ak v stanovenej lehote uvedený súdny poplatok nezaplatí, súd konanie zastaví. Pred zaplatením celého poplatku v správnej výške nemôže súd vo veci konať. 5. Výzva sa považuje za doručenú dňom 07. 02. 2025. Súdny poplatok v lehote 10 dní od doručenia výzvy nebol zaplatený.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w:t>
      </w:r>
    </w:p>
    <w:p>
      <w:r>
        <w:t>7.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V sťažnosti proti rozhodnutiu o zastavení súdneho konania pre nezaplatenie súdneho poplatku nemožno namietať skutočnosti, ktoré nastali po uplynutí lehoty na zaplatenie súdneho poplatku (§ 14 ods. 3 Zákona o súdnych poplatkoch). 8. Z vyššie uvedených dôvodov súd pri aplikácii citovaných zákonných ustanovení s poukazom na to, že navrhovateľka nezaplatila súdny poplatok v súdom určenej lehote na jeho zaplatenie rozhodol o zastavení konania. 9. Podľa § 52 zákona č. 161/2015 Z. z. Civilného mimosporového poriadku v znení neskorších predpisov (ďalej CMP), žiaden z účastníkov nemá nárok na náhradu trov konania, ak tento zákon neustanovuje inak (§ 53 až § 55 CMP). 10. Podľa § 57 CMP, o povinnosti nahradiť trovy konania, ak nejde o trovy konania štátu, rozhoduje súd len na návrh. 11. Podľa § 58 ods. 1 CMP, o nároku na náhradu a o výške trov konania rozhoduje súd v rozhodnutí, ktorým sa konanie končí. 12. O trovách konania súd rozhodol s poukazom na vyššie citované zákonné ustanovenia tak, že žiadnemu z účastníkov konania nepriznal nárok na náhradu trov konania, nakoľko si náhradu trov konania účastníci neuplatnili a napokon im ani žiadne trovy v konaní nevznikli. Poučenie: Proti tomuto uzneseniu odvolanie nie je prípustné. Proti tomuto uzneseniu je prípustná sťažnosť, ktorú môže podať ten, v koho neprospech bolo uznesenie vydané, v lehote 15 dní od doručenia uznesenia na súde, ktorý napadnuté uznesenie vydal. (§ 239 ods. 1, § 240 a § 242 zákona č. 160/2015 Z. z. Civilný sporový poriadok v znení neskorších predpisov (ďalej CSP)) V sťažnosti sa má uviesť, ktorému súdu je určená, kto ju podáva, ktorej veci sa týka a čo sleduje, proti ktorému uzneseniu smeruje, v čom sa postup alebo uznesenie súdu považuje za nesprávne a čoho sa sťažovateľ domáha, musí byť podpísaná a uvedená spisová značka konania. (§ 127 a § 243 CSP) Rozsah, v akom sa uznesenie napáda, môže sťažovateľ rozšíriť len do uplynutia lehoty na podanie sťažnosti. (§ 244 CSP) Podľa § 14 ods. 3 Zákona o súdnych poplatkoch, v sťažnosti proti rozhodnutiu o zastavení súdneho konania pre nezaplatenie súdneho poplatku nemožno namietať skutočnosti, ktoré nastali po uplynutí lehoty na zaplatenie súdneho poplatku. Podľa § 5 ods. 2 Zákona o súdnych poplatkoch, právoplatným uznesením súdu o zastavení konania pre nezaplatenie súdneho poplatku poplatková povinnosť v celom rozsahu zaniká. Podľa § 10 ods. 3 prvej vety Zákona o súdnych poplatkoch, prvoinštančný súd zruší uznesenie o zastavení konania pre nezaplatenie súdneho poplatku, ak bol súdny poplatok zaplatený v lehote určenej súdom vo výzve na zaplatenie súdneho poplatku alebo ak sú na to dôvody podľa § 10 ods. 2 zákona o súdnych poplatkoch /a) súd už začal konať vo veci samej, b) došlo k rozšíreniu žaloby, rozšíreniu návrhu, k podaniu vzájomnej žaloby alebo vzájomného návrhu v tej istej veci po tom, ako začal konať vo veci samej, c) súd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w:t>
      </w:r>
    </w:p>
    <w:p>
      <w:r>
        <w:t>poplatkov, ktorému súd vyhovel; ak súd návrhu vyhovie len sčasti, vyzve poplatníka na zaplatenie súdneho poplatku v takom rozsahu, ktorého sa oslobodenie netýka/.</w:t>
      </w:r>
    </w:p>
    <w:p/>
    <w:p>
      <w:r>
        <w:t>Zdroj: KAUZIS.SK – https://www.kauzis.sk/judikatura/r/ECLI:SK:OSPP:2025:8725200050.1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