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14P/1/2025 z 27. 2. 2025</w:t>
      </w:r>
    </w:p>
    <w:p>
      <w:r>
        <w:t>Uznesenie Okresného súdu Poprad z 27. februára 2025, sp. zn. 14P/1/2025, ECLI:SK:OSPP:2025:8725200067.2</w:t>
      </w:r>
    </w:p>
    <w:p>
      <w:r>
        <w:t>Súd: Okresný súd Poprad</w:t>
      </w:r>
    </w:p>
    <w:p>
      <w:r>
        <w:t>Spisová značka: 14P/1/2025</w:t>
      </w:r>
    </w:p>
    <w:p>
      <w:r>
        <w:t>ECLI: ECLI:SK:OSPP:2025:8725200067.2</w:t>
      </w:r>
    </w:p>
    <w:p>
      <w:r>
        <w:t>Dátum vydania: 27. 2. 2025</w:t>
      </w:r>
    </w:p>
    <w:p>
      <w:r>
        <w:t>Forma: Uznesenie</w:t>
      </w:r>
    </w:p>
    <w:p>
      <w:pPr>
        <w:pStyle w:val="Heading2"/>
      </w:pPr>
      <w:r>
        <w:t>Text rozhodnutia</w:t>
      </w:r>
    </w:p>
    <w:p>
      <w:r>
        <w:t>Súd: Spisová značka: Identifikačné číslo súdneho spisu: Dátum vydania rozhodnutia: Meno a priezvisko sudcu, VSÚ: ECLI:</w:t>
      </w:r>
    </w:p>
    <w:p>
      <w:r>
        <w:t>Okresný súd Poprad 14P/1/2025 8725200067 27. 02. 2025 JUDr. Marián Furman ECLI:SK:OSPP:2025:8725200067.2</w:t>
      </w:r>
    </w:p>
    <w:p>
      <w:r>
        <w:t>Uznesenie Okresný súd Poprad v právnej veci navrhovateľa, manžela: A. B., nar. XX.XX.XXXX, bytom C. XXXX/ XX, XXX XX D. – E., proti manželke: F. B., G. H., nar. XX.XX.XXXX, bytom C. XXXX/XX, XXX XX D. – E., v konaní o návrhu na rozvod manželstva, takto rozhodol: I. Podanie navrhovateľa A. B. doručené tunajšiemu súdu dňa 08.01.2025 o d m i e t a. II. Žiaden z účastníkov n e m á nárok na náhradu trov konania. odôvodnenie: 1. Dňa 08.01.2025 bolo tunajšiemu súdu doručené podanie navrhovateľa označené ako ,,Rozvod manželstva“ (ďalej len „podanie“). 2. Keďže podanie neobsahovalo zákonom ustanovené náležitosti, uznesením č. k.: 14P/1/2025 - 9 zo dňa 22.01.2025, ktoré nadobudlo právoplatnosť dňa 18.02.2025 súd vyzval navrhovateľa na jeho doplnenie v lehote 10 dní odo dňa doručenia uznesenia, pričom ho súčasne poučil, ako má doplnenie podania vykonať. Súd tiež poučil navrhovateľa o následkoch neodstránenia vád podania. 3. Predmetné uznesenie bolo navrhovateľovi doručené dňa 02.02.2025, avšak ten na uvedenú výzvu v lehote určenej súdom, ani po uplynutí tejto lehoty, nereagoval. 4. Podľa § 2 ods. 1 zákona č. 161/2015 Z. z. Civilný mimosporový poriadok (ďalej len ,,CMP“), na konania podľa tohto zákona sa použijú ustanovenia Civilného sporového poriadku, ak tento zákon neustanovuje inak. 5. Podľa § 129 ods. 3 zákona č. 160/2015 Z. z. Civilný sporový poriadok (ďalej len „CSP“), ak sa v lehote určenej súdom podanie nedoplní alebo neopraví, súd podanie odmietne; to neplatí, ak pre uvedený nedostatok možno v konaní pokračovať. 6. Posúdením podania navrhovateľa z hľadiska jeho obsahu dospel súd k záveru, že vôľou navrhovateľa bolo podanie návrhu na začatie konania o rozvod manželstva v zmysle § 92 a nasl. CMP. Preskúmaním podania dospel súd k záveru, že podanie nespĺňa základné náležitosti podania v zmysle platných a účinných predpisov. Navrhovateľ v podaní neuviedol presné označenie účastníkov konania. V podaní tiež presne nesformuloval, čoho sa svojím podaním domáha. Navrhovateľ tiež v podaní neuviedol, aké dôkazy navrhuje pred súdom vykonať, a tiež k podaniu nepripojil listinný dôkaz - potvrdenie o poslednom spoločnom bydlisku manželov, sobášny list, kópiu rodných listov maloletých detí, ktoré pochádzajú z manželstva. 7. V súlade s citovaným zákonným ustanovením a s poukazom na skutočnosť, že sa vady podania nepodarilo odstrániť, dospel súd k záveru, že sú splnené podmienky na odmietnutie tohto podania</w:t>
      </w:r>
    </w:p>
    <w:p>
      <w:r>
        <w:t>navrhovateľa. Súd zastáva názor, že za daných okolností obsahuje podanie také vyššie uvedené nedostatky, pre ktoré nemožno v konaní pokračovať, a preto podanie navrhovateľa odmietol. 8. Podľa § 52 CMP, žiaden z účastníkov nemá nárok na náhradu trov konania, ak tento zákon neustanovuje inak. 9. Podľa § 57 CMP, o povinnosti nahradiť trovy konania, ak nejde o trovy konania štátu, rozhoduje súd len na návrh. 10. Podľa § 58 ods. 1 CMP, o nároku na náhradu a o výške trov konania rozhoduje súd v rozhodnutí, ktorým sa konanie končí. 11. O trovách konania súd rozhodol s poukazom na vyššie citované zákonné ustanovenia tak, že žiadnemu z účastníkov konania nepriznal nárok na náhradu trov konania. Poučenie: Proti tomuto uzneseniu je prípustné odvolanie do 15 dní odo dňa jeho doručenia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https://www.kauzis.sk/judikatura/r/ECLI:SK:OSPP:2025:8725200067.2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