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15P/2/2025 z 26. 2. 2025</w:t>
      </w:r>
    </w:p>
    <w:p>
      <w:r>
        <w:t>Rozsudok Okresného súdu Poprad z 26. februára 2025, sp. zn. 15P/2/2025, ECLI:SK:OSPP:2025:8725200149.2</w:t>
      </w:r>
    </w:p>
    <w:p>
      <w:r>
        <w:t>Súd: Okresný súd Poprad</w:t>
      </w:r>
    </w:p>
    <w:p>
      <w:r>
        <w:t>Spisová značka: 15P/2/2025</w:t>
      </w:r>
    </w:p>
    <w:p>
      <w:r>
        <w:t>ECLI: ECLI:SK:OSPP:2025:8725200149.2</w:t>
      </w:r>
    </w:p>
    <w:p>
      <w:r>
        <w:t>Dátum vydania: 26. 2.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15P/2/2025 8725200149 26. 02. 2025 JUDr. Dagmar Soliarová ECLI:SK:OSPP:2025:8725200149.2</w:t>
      </w:r>
    </w:p>
    <w:p>
      <w:r>
        <w:t>ROZSUDOK V MENE SLOVENSKEJ REPUBLIKY Okresný súd Poprad, sudkyňa JUDr. Dagmar Soliarová, vo veci starostlivosti o o mal. deti: A. B., nar. XX.XX.XXXX a A. B., nar. XX.XX.XXXX, toho času umiestnené v Reedukačnom centre, so sídlom S. C. XX, XXX XX B., zastúpené kolíznym opatrovníkom Úradom práce, soc. vecí a rodiny Poprad, deti rodičov: matka: A. B., nar. XX.XX.XXXX, bytom D. X, XXX XX E., a otec: A. B., nar. XX.XX.XXXX, bytom D. X, XXX XX E., v konaní začatom bez návrhu na uloženie výchovného opatrenia, takto rozhodol: I. Súd n a r i a ď u j e uloženie výchovného opatrenia u mal. detí A. B., nar. XX.XX.XXXX a A. B., nar. XX.X.XXXX, a to pobytom v zariadení Reedukačného centra, S. C. XX, B., na obdobie do 30.6.2025. II. Žiaden z účastníkov n e m 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w:t>
      </w:r>
    </w:p>
    <w:p/>
    <w:p>
      <w:r>
        <w:t>Zdroj: KAUZIS.SK – https://www.kauzis.sk/judikatura/r/ECLI:SK:OSPP:2025:8725200149.2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