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15P/3/2025 z 28. 1. 2025</w:t>
      </w:r>
    </w:p>
    <w:p>
      <w:r>
        <w:t>Uznesenie Okresného súdu Poprad z 28. januára 2025, sp. zn. 15P/3/2025, ECLI:SK:OSPP:2025:8725200212.2</w:t>
      </w:r>
    </w:p>
    <w:p>
      <w:r>
        <w:t>Súd: Okresný súd Poprad</w:t>
      </w:r>
    </w:p>
    <w:p>
      <w:r>
        <w:t>Spisová značka: 15P/3/2025</w:t>
      </w:r>
    </w:p>
    <w:p>
      <w:r>
        <w:t>ECLI: ECLI:SK:OSPP:2025:8725200212.2</w:t>
      </w:r>
    </w:p>
    <w:p>
      <w:r>
        <w:t>Dátum vydania: 28. 1. 2025</w:t>
      </w:r>
    </w:p>
    <w:p>
      <w:r>
        <w:t>Forma: Uznesenie</w:t>
      </w:r>
    </w:p>
    <w:p>
      <w:pPr>
        <w:pStyle w:val="Heading2"/>
      </w:pPr>
      <w:r>
        <w:t>Text rozhodnutia</w:t>
      </w:r>
    </w:p>
    <w:p>
      <w:r>
        <w:t>Súd: Spisová značka: Identifikačné číslo súdneho spisu: Dátum vydania rozhodnutia: Meno a priezvisko sudcu, VSÚ: ECLI:</w:t>
      </w:r>
    </w:p>
    <w:p>
      <w:r>
        <w:t>Okresný súd Poprad 15P/3/2025 8725200212 28. 01. 2025 JUDr. Dagmar Soliarová ECLI:SK:OSPP:2025:8725200212.2</w:t>
      </w:r>
    </w:p>
    <w:p>
      <w:r>
        <w:t>Uznesenie Okresný súd Poprad, sudkyňa JUDr. Dagmar Soliarová, vo veci starostlivosti o mal. dieťa: A. B., nar. XX.X.XXXX, bytom ako otec, zastúpená kolíznym opatrovníkom Úradom práce, soc. vecí a rodiny Poprad, dieťa rodičov: matka C. D. B., nar. XX.XX.XXXX, bytom E., C. XXX/X a otec F. C. G. B., B., H., nar. XX.X.XXXX, bytom I. XXXXX, v konaní na návrh matky o nariadenie neodkladného opatrenia, takto rozhodol: Súd n a r i a ď u j e neodkladné opatrenie v nasledovnom znení: N a r i a ď u j e sa výchovné opatrenie v zmysle ust. § 37 ods. 2 písm. d) Zákona o rodine a u k l a dá mal. dieťaťu a jeho rodičom podrobiť sa sociálnemu poradenstvu alebo inému odbornému poradenstvu v Centre pre deti a rodiny Poprad a to na obdobie 12 mesiacov, za účasti psychológa Centra pre deti a rodiny Poprad.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Podľa § 234 ods. 2 C.s.p., ak nie je ďalej ustanovené inak, použijú sa na uznesenie primerane ustanovenia o rozsudku. 4. O trovách konania rozhodol podľa § 52 CMP. Poučenie: Proti tomuto uzneseniu odvolanie nie je prípustné, pretože účastníci konania sa tohto práva po vyhlásení uznesenia vzdali písomne do zápisnice o pojednávaní (§ 368 CSP). Uznesenie je vykonateľné dňom jeho doručenia.</w:t>
      </w:r>
    </w:p>
    <w:p/>
    <w:p>
      <w:r>
        <w:t>Zdroj: KAUZIS.SK – https://www.kauzis.sk/judikatura/r/ECLI:SK:OSPP:2025:8725200212.2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