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14P/11/2025 z 17. 6. 2025</w:t>
      </w:r>
    </w:p>
    <w:p>
      <w:r>
        <w:t>Rozsudok Okresného súdu Poprad z 17. júna 2025, sp. zn. 14P/11/2025, ECLI:SK:OSPP:2025:8725200280.5</w:t>
      </w:r>
    </w:p>
    <w:p>
      <w:r>
        <w:t>Súd: Okresný súd Poprad</w:t>
      </w:r>
    </w:p>
    <w:p>
      <w:r>
        <w:t>Spisová značka: 14P/11/2025</w:t>
      </w:r>
    </w:p>
    <w:p>
      <w:r>
        <w:t>ECLI: ECLI:SK:OSPP:2025:8725200280.5</w:t>
      </w:r>
    </w:p>
    <w:p>
      <w:r>
        <w:t>Dátum vydania: 17.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14P/11/2025 8725200280 17. 06. 2025 JUDr. Marián Furman ECLI:SK:OSPP:2025:8725200280.5</w:t>
      </w:r>
    </w:p>
    <w:p>
      <w:r>
        <w:t>ROZSUDOK V MENE SLOVENSKEJ REPUBLIKY Okresný súd Poprad, sudca JUDr. Marián Furman, v právnej veci navrhovateľky - manželky: A. B. C., D. A., nar. XX.XX.XXXX, trvale bytom E. F. XXXX/X, XXX XX G. – H., proti odporcovi – manželovi: H. C., nar. XX.XX.XXXX, trvale bytom E. F. XXXX/X, XXX XX G. – H., v konaní o rozvod manželstva a úpravu rodičovských práv a povinností k maloletému dieťaťu: C. C., nar. XX.XX.XXXX, trvale bytom ako rodičia, zastúpená kolíznym opatrovníkom: Úrad práce, sociálnych vecí a rodiny Poprad, takto rozhodol: I. Manželstvo účastníkov konania: A. B. C. I., D. A., nar. XX.X.XXXX a H. C., nar. X.X.XXXX, uzavreté dňa 2.2.2008 a zapísané v Knihe manželstiev matričného úradu F., vo zväzku 2, ročník 2008, na strane 85, pod poradovým číslom 1, r o z v á d z a. Na čas po rozvode manželstva schvaľuje rodičovskú dohodu v tomto znení: II. Z v e r u j e maloleté dieťa: C. C., nar. X.X.XXXX do starostlivosti matky, ktorá je oprávnená ju zastupovať a spravovať jej majetok. III. Z a v ä z u j e otca prispievať na výživu mal. C. C., nar. X.X.XXXX sumu 250,- eur mesačne od právoplatnosti tohto rozsudku, ktoré je otec povinný platiť do rúk matky vždy do 15. dňa v mesiaci vopred. IV. Styk otca s mal. dieťaťom n e u p r a v u j e . V. Žiaden z účastníkov n e m á nárok na náhradu trov konania. odôvodnenie: 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w:t>
      </w:r>
    </w:p>
    <w:p>
      <w:r>
        <w:t>Poučenie: Proti tomuto rozsudku odvolanie nie je prípustné, pretože účastníci konania sa tohto práva po vyhlásení rozsudku vzdali písomne do zápisnice o pojednávaní (§ 368 CSP).</w:t>
      </w:r>
    </w:p>
    <w:p/>
    <w:p>
      <w:r>
        <w:t>Zdroj: KAUZIS.SK – https://www.kauzis.sk/judikatura/r/ECLI:SK:OSPP:2025:8725200280.5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