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28P/9/2025 z 29. 5. 2025</w:t>
      </w:r>
    </w:p>
    <w:p>
      <w:r>
        <w:t>Rozsudok Okresného súdu Poprad z 29. mája 2025, sp. zn. 28P/9/2025, ECLI:SK:OSPP:2025:8725200311.3</w:t>
      </w:r>
    </w:p>
    <w:p>
      <w:r>
        <w:t>Súd: Okresný súd Poprad</w:t>
      </w:r>
    </w:p>
    <w:p>
      <w:r>
        <w:t>Spisová značka: 28P/9/2025</w:t>
      </w:r>
    </w:p>
    <w:p>
      <w:r>
        <w:t>ECLI: ECLI:SK:OSPP:2025:8725200311.3</w:t>
      </w:r>
    </w:p>
    <w:p>
      <w:r>
        <w:t>Dátum vydania: 29.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28P/9/2025 8725200311 29. 05. 2025 JUDr. Marián Furman ECLI:SK:OSPP:2025:8725200311.3</w:t>
      </w:r>
    </w:p>
    <w:p>
      <w:r>
        <w:t>ROZSUDOK V MENE SLOVENSKEJ REPUBLIKY Okresný súd Poprad, sudca JUDr. Marián Furman, vo veci starostlivosti súdu o maloleté dieťa: A. B., nar. XX.XX.XXXX, trvale bytom ako matka, t. č. Centrum pre deti a rodiny Spišská Belá, Továrenská 19/5, 059 01 Spišská Belá, zastúpený kolíznym opatrovníkom: Úrad práce, sociálnych vecí a rodiny Poprad, dieťa rodičov – matka: C. B., nar. XX.XX.XXXX, trvale bytom mesto Svit, XXX XX Svit, t. č. Občianske združenie Dobrý pastier, Gymnaziálna 4, 038 43 Kláštor pod Znievom a otec: neuvedený, za účasti Mesta Svit, v konaní o nariadenie ústavnej starostlivosti, takto rozhodol: I. N a r i a ď u j e u mal.: A. B., nar. X.X.XXXX ústavnú starostlivosť, ktorá sa bude realizovať v Centre pre deti a rodiny Spišská Belá, D. XX/X, XXX XX E. F. v skupine s ošetrovateľskou starostlivosťou. II. Matka mal. dieťaťa C. B., nar. X.X.XXXX, t. č. OZ Dobrý pastier, Gymnaziálna 4, 038 43 Kláštor pod Znievom sa z a v ä z u j e prispievať na výživu na mal. dieťaťa sumou 30% zo sumy životného minima na nezaopatrené neplnoleté dieťa počnúc dňom právoplatnosti rozsudku, ktoré je splatné vždy do 15teho dňa toho ktorého mesiaca vopred na účet Centra pre deti a rodiny Spišská Belá, Továrenská 19/5, 059 01 Spišská Belá. III.</w:t>
      </w:r>
    </w:p>
    <w:p>
      <w:r>
        <w:t>Žiaden z účastníkov nemá právo na náhradu trov konania. odôvodnenie:</w:t>
      </w:r>
    </w:p>
    <w:p>
      <w:r>
        <w:t>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w:t>
      </w:r>
    </w:p>
    <w:p>
      <w:r>
        <w:t>Proti tomuto rozsudku odvolanie nie je prípustné, pretože účastníci konania sa tohto práva po vyhlásení rozsudku vzdali písomne do zápisnice o pojednávaní (§ 368 CSP).</w:t>
      </w:r>
    </w:p>
    <w:p/>
    <w:p>
      <w:r>
        <w:t>Zdroj: KAUZIS.SK – https://www.kauzis.sk/judikatura/r/ECLI:SK:OSPP:2025:8725200311.3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