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16P/18/2025 z 10. 2. 2025</w:t>
      </w:r>
    </w:p>
    <w:p>
      <w:r>
        <w:t>Uznesenie Okresného súdu Poprad z 10. februára 2025, sp. zn. 16P/18/2025, ECLI:SK:OSPP:2025:8725200427.2</w:t>
      </w:r>
    </w:p>
    <w:p>
      <w:r>
        <w:t>Súd: Okresný súd Poprad</w:t>
      </w:r>
    </w:p>
    <w:p>
      <w:r>
        <w:t>Spisová značka: 16P/18/2025</w:t>
      </w:r>
    </w:p>
    <w:p>
      <w:r>
        <w:t>ECLI: ECLI:SK:OSPP:2025:8725200427.2</w:t>
      </w:r>
    </w:p>
    <w:p>
      <w:r>
        <w:t>Dátum vydania: 10.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16P/18/2025 8725200427 10. 02. 2025 JUDr. Dagmar Soliarová ECLI:SK:OSPP:2025:8725200427.2</w:t>
      </w:r>
    </w:p>
    <w:p>
      <w:r>
        <w:t>Uznesenie Okresný súd Poprad, vo veci starostlivosti súdu o mal. deti: A. B., nar. XX.XX.XXXX a C. B., nar. XX.XX.XXXX, bytom ako matka, deti zastúpené Úradom práce, sociálnych vecí a rodiny Kežmarok pre toto konanie, deti rodičov: matka: D. E., nar. XX.XX.XXXX, bytom F. G. B., H. I. XXX/X, XXX XX B. a otec: neb. G. B., nar. XX.XX.XXXX, zomr. XX.XX.XXXX, v konaní na návrh matky o nariadenie neodkladného opatrenia vo veci zverenia mal. detí, takto rozhodol: Súd predbežne z v e r u j e mal. deti A. B., nar. XX.XX.XXXX a C. B., nar. XX.XX.XXXX, do osobnej starostlivosti matky D. E., nar. XX.XX.XXXX, bytom F. G. B., H. I. XXX/X, 060 01 Kežmarok. odôvodnenie: 1. Matka mal. detí podala návrh o nariadenie neodkladného opatrenia, v ktorom žiadala zveriť mal. deti do svojej osobnej starostlivosti. Návrh odôvodnila tým, že maloleté deti pochádzajú z bývalého manželského vzťahu rodičov. Rozsudkom Okresného súdu v Poprade sp. zn. 16P/55/2024 zo dňa 25.10.2024 bolo manželstvo rozvedené a mal. A. a mal. C. boli na čas po rozvode zverené do osobnej starostlivosti otca. 2. Dňa 17.01.2025 otec mal. detí zomrel. Maloleté deti sú od 17.01.2025 v starostlivosti matky. Matka detí žije spolu s partnerom v prenajatom apartmánovom v byte v meste Kežmarok. Zo správy zo šetrenia Úradu práce, sociálnych vecí a rodiny Kežmarok vyplýva, že predmetný apartmán pozostáva z kuchyne spojenej s obývacím priestorom a druhej izby, ktorá slúži ako spálňa, kúpeľňa spojená s wc. Všetky základné potreby maloletých detí sú zabezpečené. Maloletý A. navštevuje 6. ročník Spojenej školy v B., E. J. XX a mal. C. navštevuje 1. ročník Spojenej školy v B., E. J. XX. Matka detí ďalej v návrhu uviedla, že vzhľadom k tomu, že maloleté deti boli po rozvode manželstva zverené do osobnej starostlivosti otca, má matka v súčasnosti problém pri vybavovaní v jednotlivých inštitúciách, po smrti otca maloletých detí, či už sa jedná o prídavky na deti, resp. aj iné dávky. Od 17.01.2025 maloleté deti bývajú v jej domácnosti a matka im bude zabezpečovať osobnú starostlivosť aj vzhľadom k tomu, že deti sú ešte maloleté a školopovinné. 3. Podľa § 2 ods. 1 CMP, na konanie podľa tohto zákona sa použijú ustanovenia Civilného sporového poriadku (CSP), ak tento zákon neustanovuje inak. 4. Podľa § 324 ods. 1 CSP, pred začatím konania, počas konania a po jeho skončení súd môže nariadiť na návrh neodkladné opatrenie. 5. Podľa § 329 ods. 1 CSP súd môže rozhodnúť o návrhu na nariadenie neodkladného opatrenia aj bez výsluchu a vyjadrenia strán a bez nariadenia pojednávania.</w:t>
      </w:r>
    </w:p>
    <w:p>
      <w:r>
        <w:t>6. Podľa § 360 ods. 1 Civilného mimosporového poriadku (ďalej len C.m.p.), neodkladné opatrenie možno nariadiť aj bez návrhu v konaniach, ktoré možno začať bez návrhu. 7. Rozhodnutie o neodkladnom opatrení je rozhodnutím dočasnej povahy predpokladajúcim aspoň osvedčenie danosti práva alebo osvedčenie ohrozenia tohto práva, ktoré neprejudikuje práva a povinnosti účastníkov, a preto nemôže nahrádzať konečné rozhodnutie vo veci samej a poskytnúť účastníkom definitívnu ochranu. Pre potrebu dočasnej úpravy účastníkov sa rozumie stav vzťahov účastníkov, ktorý neznesie odklad. Účelom inštitútu neodkladného opatrenia nie je podrobné dokazovanie v predmetnej veci ale len rozhodnutie o dočasnom zverení do starostlivosti osoby, ak okolnosti prípadu odôvodňujú záver, že túto otázku je potrebné akútne riešiť, najmä z dôvodu ohrozenia života dieťaťa, zdravia, výchovy dieťaťa, či jeho zdravotnej starostlivosti a podobne. 8. S poukazom na vyššie citované zákonné ustanovenia má súd za to, že návrh na vydanie neodkladného opatrenia je dôvodný. Matka detí po smrti otca vybavuje v jednotlivých inštitúciách potrebné záležitosti týkajúce sa maloletých detí a ich nárokov. Na základe týchto skutočností, zároveň s tým, že deti sú od 17.01.2025 v domácnosti matky, súd predmetnému návrhu vyhovel a rozhodol tak, ako je to uvedené vo výrokovej časti tohto rozhodnutia. Poučenie: Proti tomuto uzneseniu je prípustné odvolanie, ktoré možno podať do 15 dní od doručenia uznesenia v 3 vyhotoveniach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https://www.kauzis.sk/judikatura/r/ECLI:SK:OSPP:2025:8725200427.2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