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27Ps/4/2025 z 14. 7. 2025</w:t>
      </w:r>
    </w:p>
    <w:p>
      <w:r>
        <w:t>Rozsudok Okresného súdu Poprad z 14. júla 2025, sp. zn. 27Ps/4/2025, ECLI:SK:OSPP:2025:8725200870.2</w:t>
      </w:r>
    </w:p>
    <w:p>
      <w:r>
        <w:t>Súd: Okresný súd Poprad</w:t>
      </w:r>
    </w:p>
    <w:p>
      <w:r>
        <w:t>Spisová značka: 27Ps/4/2025</w:t>
      </w:r>
    </w:p>
    <w:p>
      <w:r>
        <w:t>ECLI: ECLI:SK:OSPP:2025:8725200870.2</w:t>
      </w:r>
    </w:p>
    <w:p>
      <w:r>
        <w:t>Dátum vydania: 14. 7.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27Ps/4/2025 8725200870 14. 07. 2025 JUDr. Monika Heldáková ECLI:SK:OSPP:2025:8725200870.2</w:t>
      </w:r>
    </w:p>
    <w:p>
      <w:r>
        <w:t>ROZSUDOK V MENE SLOVENSKEJ REPUBLIKY Okresný súd Poprad v konaní pred sudkyňou JUDr. Monikou Heldákovou v právnej veci osoby pozbavenej spôsobilosti na právne úkony: A. B., nar. XX. XX. XXXX, trvale bytom C. XXX, XXX XX C., zastúpenej procesným opatrovníkom D. E. D., vyšším súdnym úradníkom Okresného súdu Poprad, na návrh opatrovníka: obec Ihľany, právne zastúpeného: JUDr. Juraj Lukáč, advokát, so sídlom Námestie sv. Egídia 11/6, 058 01 Poprad, o schválenie právneho úkonu za osobu pozbavenú spôsobilosti na právne úkony, takto rozhodol: I. S c h v a ľ u j e za opatrovaného A. B., nar.: 24. 11. 1959, trvale bytom C. XXX, XXX XX C., kúpnu zmluvu o prevode vlastníctva k nehnuteľnosti zo dňa 12. 02. 2025 uzavretú za menovaného opatrovníkom obcou Ihľany, so sídlom Ihľany č. 94, 059 94 Ihľany, IČO: 00 326 241, na nehnuteľnosť zapísanú na liste vlastníctva č. XXX, vedenom Okresným úradom Kežmarok, katastrálnym odborom, pre okres F., obec C., katastrálne územie E. a to: rodinný dom so súp. č. XXX, postavený na parcele registra C KN č. 321 o výmere 388 m2, druh pozemku zastavaná plocha a nádvorie a Pozemku parcely C KN č. 321 o výmere 388 m2, druh pozemku zastavaná plocha a nádvorie, vo výške spoluvlastníckeho podielu 1/1 k celku, ktorým A. B., nar.: 24. 11. 1959 prevádza na D. G., H. G., nar. XX.XX.XXXX, trvale bytom D. XXX, XXX XX C. a F. I., H. I., nar. XX.XX.XXXX, trvale bytom J. XX, XXX XX K. podiel na uvedených nehnuteľnostiach vo veľkosti každého 1/2 v pomere k celku, za kúpnu cenu vo výške 93 000,- EUR (slovom: deväťdesiattritisíc eur), ktorá bola zaplatená podľa čl. III. kúpnej zmluvy na bankový účet opatrovanca A. B. č. IBAN: E. XXXX XXXX XXXX XXXX XXXX, vedený vo A. L. I., M., so sídlom Mlynské nivy 1, 829 90 Bratislava 25. II. Žiaden z účastníkov n e m á nárok na náhradu trov konania. odôvodnenie: 1. Dňa 05. 03. 2025 podal hmotnoprávny opatrovník- obec Ihľany (ďalej len „opatrovník“) na súd návrh za opatrovanca- osobu pozbavenú spôsobilosti na právne úkony (ďalej len „ „opatrovanec“), na schválenie právneho úkonu- kúpnej zmluvy uzatvorenej dňa 12. 02. 2025 medzi opatrovancom, zastúpeným opatrovníkom ako predávajúcim na jednej strane a D. G., nar. XX. XX. XXXX a F. I., nar. XX. XX. XXXX ako kupujúcimi (ďalej len „kupujúci“) na druhej strane (ďalej len „kúpna zmluva“), kde predmetom kúpnej zmluvy je prevod vlastníckeho práva k nehnuteľnosti, bližšie špecifikovanej v návrhu (ďalej len „nehnuteľnosť“) za kúpnu cenu vo výške 93 000,-eur. 2. Navrhovateľ svoj návrh odôvodnil tvrdeniami, že je opatrovníkom opatrovanca, ktorý bol súdom pozbavený spôsobilosti na právne úkony. Predmetom návrhu bola potreba schváliť právny úkon za opatrovanca, a to uzavretie kúpnej zmluvy na nehnuteľnosť, ktorej výlučným vlastníkom je opatrovanec. Opatrovanec je odkázaný na poskytovanie sociálnej služby v domove sociálnych služieb, jeho zdravotný stav mu neumožňuje využívať túto nehnuteľnosť. Výdavky, súvisiace s úhradou nákladov</w:t>
      </w:r>
    </w:p>
    <w:p>
      <w:r>
        <w:t>na pobyt v zariadení sociálnych služieb a s nevyhnutnými zdravotnými úkonmi, predstavujú významnú finančnú záťaž, ktorú nie je možné v dostatočnej miere pokryť z dôchodkových a iných príjmov opatrovanca. Z dôvodu zabezpečenia finančných prostriedkov potrebných na pokrytie týchto výdavkov, rozhodol opatrovník o odpredaji nehnuteľnosti ako nevyhnutného kroku. V záujme transparentného a hospodárneho nakladania s majetkom opatrovanca dal opatrovník vyhotoviť Znalecký posudok č. 134/2024 na stanovenie všeobecnej hodnoty majetku (ďalej len „znalecký posudok č. 134/2024“). Hodnotu predmetnej nehnuteľnosti stanovil znalec na sumu 89 700,-eur. Na základe uvedeného posudku opatrovník následne vyhlásil verejnú obchodnú súťaž na predaj nehnuteľnosti. Do tejto súťaže sa zapojili traja uchádzači, pričom najvyššiu ponuku predložili uchádzači so sumou 93 000,-eur-, s ktorými uzavrel opatrovník kúpnu zmluvu. Ako dôvod pre schválenie právneho úkonu opatrovník uviedol, že tento je jednoznačne v záujme opatrovanca, a to v tom zmysle, že opatrovanec získa finančné prostriedky, ktoré budú slúžiť výhradne na zabezpečenie nevyhnutnej starostlivosti a dôstojného života opatrovanca, ktorý je odkázaný na dlhodobú starostlivosť v domove sociálnych služieb a ktorému jeho zdravotný stav neumožňuje samostatné bývanie v uvedenej nehnuteľnosti. 3. Prílohu návrhu tvorí plnomocenstvo udelené JUDr. Jurajovi Lukáčovi, advokátovi na zastupovanie opatrovníka v konaní, uznesenie Okresného súdu Kežmarok sp. zn.: 1Ps/19/2021 z 17. 12. 2021 (ďalej len „uznesenie sp. zn.: 1Ps/19/2021 z 17.12.2021“), Posudok o odkázanosti opatrovanca na sociálnu službu č. 04164/2022/OS- 6 (ďalej len „posudok o odkázanosti“), Rozhodnutie o odkázanosti opatrovanca na poskytovanie sociálnej služby v domove sociálnych služieb č. 04164/2022/OS-7 (ďalej len „rozhodnutie o odkázanosti“), faktúra č. 134/2024 za vypracovanie znaleckého posudku (ďalej len „faktúra č. 134/2024“), kúpna zmluva, znalecký posudok č. 134/2024, Výpis z listu vlastníctva č. XXX (ďalej len „výpis z LV“), Zápisnica z vyhodnotenia ponúk obchodnej verejnej súťaže na uzatvorenie kúpnej zmluvy na predaj nehnuteľného majetku opatrovanca (ďalej len „zápisnica z vyhodnotenia ponúk“). 4. Súd vo veci schválenia právneho úkonu za osobu obmedzenú súd rozhodol na pojednávaní dňa 14. 07. 2025 za prítomnosti opatrovníka a jeho právneho zástupcu opatrovníka. Procesný opatrovník Mgr. Sebastián Malák (ďalej len „procesný opatrovník“) sa na pojednávanie nedostavil, svoju neprítomnosť ospravedlnil. 5. Na pojednávaní sa súd oboznámil s prednesom zúčastnenej osoby a vykonal dokazovanie listinnými dôkazmi, najmä návrhom s prílohami bližšie uvedenými v odseku 3 tohto odôvodnenia, vyjadrením opatrovníka z 20. 03. 2025, ako aj uznesením sp. zn.: 27Ps/4/2025- 48 z 31. 03. 2025 (ďalej len „uznesenie sp. zn.: 27Ps/4/2025- 48“). Na základe vykonaného dokazovania súd zistil tento skutočný stav veci. 6. Rozsudkom Okresného súdu Kežmarok sp. zn.: Nc 1672/01 z 24.04.2003 (ďalej len „rozsudok sp. zn.: Nc 1672/01“) súd pozbavil p. A. B., nar. XX. XX. XXXX spôsobilosti na právne úkony. 7. Uznesením sp. zn.: 1Ps/19/2021 z 17. 12. 2021 súd ustanovil opatrovancovi za opatrovníka obec Ihľany, ktorej vymedzil rozsah práv a povinností tak, že má právo zastupovať opatrovanca a spracovať jeho majetok iba v bežných veciach, v podstatných veciach zastupovania a s nakladaním majetku opatrovanca je potrebný súhlas súdu (výrok II.). 8. Zo záverov posudku o odkázanosti opatrovanca vyplýva potreba riešiť nepriaznivú sociálnu situáciu opatrovanca, z dôvodu jeho ťažkého zdravotného postihnutia a nepriaznivého zdravotného stavu, poskytovaním sociálnej služby v domove sociálnych služieb. 9. Z rozhodnutia o odkázanosti vyplýva, že opatrovanec je odkázaný na poskytovanie sociálnej služby v domove sociálnych služieb a pre poskytovanie takejto služby spĺňa podmienky. 10. Z predloženej kúpnej zmluvy uzatvorenej dňa 12. 02. 2025 medzi opatrovancom, zastúpeným opatrovníkom ako predávajúcim na jednej strane a kupujúcimi na druhej strane vyplýva, že predmetom kúpnej zmluvy je prevod vlastníckeho práva k nehnuteľnosti za kúpnu cenu vo výške 93 000,-eur. 11. Vychádzajúc zo znaleckého posudku všeobecnú hodnotu nehnuteľnosti stanovil znalec na sumu 89 700,-eur.</w:t>
      </w:r>
    </w:p>
    <w:p>
      <w:r>
        <w:t>12. Z výpisu z LV z 04. 03. 2025 je zrejmé, že vlastníkom nehnuteľnosti, ktorá je predmetom kúpnej zmluvy, je opatrovanec. 13. Vychádzajúc zo zápisnice z vyhodnotenia ponúk do verejnej obchodnej súťaže na uzatvorenie kúpnej zmluvy na predaj nehnuteľnosti opatrovanca sa zapojili 3 uchádzači, kde najvyššiu kúpnu cenu- 93 000,eur ponúkli kupujúci. 14. Z vyjadrenia opatrovníka z 20. 03. 2025 vyplýva, opatrovník nemá vedomosť o žiadnych blízkych osobách, ani iných osobách z rodinného prostredia opatrovanca, ktoré by boli spôsobilé na právne úkony v plnom rozsahu a ktoré by mohli byť ustanovené za opatrovníka. 15. Vzhľadom k uvedenému súd uznesením sp. zn.: 27Ps/4/2025- 48 ustanovil opatrovancovi na zastupovanie v konaní procesného opatrovníka- vyššieho súdneho úradníka Okresného súdu Poprad. 16. Na pojednávaní dňa 14.07.2025 navrhovateľ zotrval na podanom návrhu. Opätovne opísal stav, ktorý predchádzal uzatvoreniu kúpnej zmluvy na nehnuteľnosť. 17. Procesný opatrovník sa k podanému návrhu nevyjadril. 18. Podľa § 28 zákona č. 40/1964 Zb. Občianskeho zákonníka v znení neskorších predpisov (ďalej len „OZ“), ak zákonní zástupcovia sú povinní spravovať majetok tých, ktorých zastupujú, a ak nejde o bežnú vec, je na nakladanie s majetkom potrebné schválenie súdu. 19. Podľa článku 3 ods. 1 zákona č. 161/2015 Z. z. Civilného mimosporového poriadku v znení neskorších predpisov (ďalej len „CMP“), ak sa právna vec nedá prejednať a rozhodnúť na základe výslovného ustanovenia tohto zákona, právna vec sa posúdi podľa toho ustanovenia tohto alebo iného zákona, ktoré upravuje právnu vec čo do obsahu a účelu najbližšiu posudzovanej právnej veci. 20. Podľa § 119 CMP právny úkon, ktorý urobil zákonný zástupca za maloletého, súd schváli, ak je to v záujme maloletého. 21. Z vykonaného dokazovania má súd za preukázané, že kúpna zmluva o prevode vlastníctva k nehnuteľnosti uzatvorená medzi opatrovancom, zastúpeným opatrovníkom ako predávajúcim na jednej strane a kupujúcimi na druhej strane, je v záujme opatrovanca. Opatrovanec je odkázaný na poskytovanie sociálnej služby v domove sociálnych služieb. Zdravotný stav opatrovanca mu neumožňuje využívať túto nehnuteľnosť. Navyše výdavky súvisiace s údržbou nehnuteľnosti, a najmä výdavky spojené s úhradou nákladov na pobyt opatrovanca v zariadení sociálnych služieb, predstavujú významnú finančnú záťaž, ktorú nie je možné v dostatočnej miere pokryť z dôchodkových a iných príjmov opatrovanca. Vzhľadom k uvedenému súd konštatuje, že schválenie kúpnej zmluvy o prevode vlastníctva k nehnuteľnosti, tak ako to žiadal opatrovník, je v najlepšom záujme opatrovanca. Opatrovanec získa finančné prostriedky, ktoré budú slúžiť výhradne na zabezpečenie nevyhnutnej starostlivosti a dôstojného života opatrovanca, ktorý je odkázaný na dlhodobú starostlivosť v domove sociálnych služieb a ktorému jeho zdravotný stav neumožňuje samostatné bývanie v uvedenej nehnuteľnosti. Súd zároveň konštatuje, že predaj nehnuteľnosti- od určenia kúpnej ceny, cez proces hľadania kupujúceho, až po následné uzatvorenie kúpnej zmluvy bol realizovaný transparentne a v záujme opatrovanca. 22. S poukazom na vyššie uvedené skutočnosti a citované zákonné ustanovenia súd vyhovel návrhu opatrovníka a schválil právny úkon za opatrovanca tak ako je uvedené vo výroku tohto rozhodnutia (výrok I.). 23. Podľa § 52 CMP žiaden z účastníkov nemá nárok na náhradu trov konania, ak tento zákon neustanovuje inak. 24. Podľa § 57 CMP o povinnosti nahradiť trovy konania, ak nejde o trovy konania štátu, rozhoduje súd len na návrh.</w:t>
      </w:r>
    </w:p>
    <w:p>
      <w:r>
        <w:t>25. Podľa § 58 ods. 1 CMP o nároku na náhradu a o výške trov konania rozhoduje súd v rozhodnutí, ktorým sa konanie končí. 26. O trovách konania súd rozhodol s poukazom na vyššie citované zákonné ustanovenia tak, že žiadnemu z účastníkov konania nepriznal nárok na náhradu trov konania (výrok II.), nakoľko si náhradu trov konania v súlade s § 57 CMP účastníci neuplatnili. Poučenie: Proti tomuto rozsudku nemôže podať odvolanie opatrovník- obec Ihľany, nakoľko sa tohto svojho práva účinne v súlade s ustanovením § 368 Civilného sporového poriadku pred súdom vzdal. Proti tomuto rozsudku môže podať odvolanie procesný opatrovník v lehote 15 dní odo dňa jeho doručenia prostredníctvom tunajšieho súdu na Krajský súd v Prešove. (§ 355 ods. 1 CSP) V odvolaní sa má uviesť, ktorému súdu je určené, kto ho podáva, ktorej veci sa týka a čo sleduje, proti ktorému rozhodnutiu smeruje, v akom rozsahu sa napáda, z akých dôvodov sa rozhodnutie považuje za nesprávne (odvolacie dôvody) a čoho sa odvolateľ domáha (odvolací návrh), musí byť podpísané a uvedená spisová značka konania. (§ 127 a § 363 CSP) Rozsah, v akom sa rozhodnutie napáda, môže odvolateľ rozšíriť len do uplynutia lehoty na podanie odvolanie.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Odvolanie proti rozhodnutiu vo veci samej možno odôvodniť aj tým, že právoplatné uznesenie súdu prvej inštancie, ktoré predchádzalo rozhodnutiu vo veci samej, má vadu uvedenú v odseku 1, ak táto vada mala vplyv na rozhodnutie vo veci samej. (§ 365 ods. 2 CSP). Odvolanie možno odôvodniť aj tým, že súd prvej inštancie nesprávne alebo neúplne zistil skutočný stav veci. (62 ods. 1 CMP) Odvolacie dôvody možno meniť a dopĺňať až do rozhodnutia o odvolaní. (§ 62 ods. 2 CMP) Ak povinný dobrovoľne nesplní, čo mu ukladá vykonateľné rozhodnutie, oprávnený môže podať návrh na vykonanie exekúcie podľa zákona č. 233/1995 Z. z. o súdnych exekútoroch a exekučnej činnosti. Ak povinný dobrovoľne nesplní, čo mu ukladá vykonateľné rozhodnutie, ktorým bola upravená starostlivosť o maloletého, styk s maloletým alebo iná ako peňažná povinnosť vo vzťahu k maloletému, oprávnený môže podať návrh na nariadenie súdneho výkonu rozhodnutia.</w:t>
      </w:r>
    </w:p>
    <w:p/>
    <w:p>
      <w:r>
        <w:t>Zdroj: KAUZIS.SK – https://www.kauzis.sk/judikatura/r/ECLI:SK:OSPP:2025:8725200870.2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