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24Ps/4/2025 z 13. 5. 2025</w:t>
      </w:r>
    </w:p>
    <w:p>
      <w:r>
        <w:t>Rozsudok Okresného súdu Poprad z 13. mája 2025, sp. zn. 24Ps/4/2025, ECLI:SK:OSPP:2025:8725201019.3</w:t>
      </w:r>
    </w:p>
    <w:p>
      <w:r>
        <w:t>Súd: Okresný súd Poprad</w:t>
      </w:r>
    </w:p>
    <w:p>
      <w:r>
        <w:t>Spisová značka: 24Ps/4/2025</w:t>
      </w:r>
    </w:p>
    <w:p>
      <w:r>
        <w:t>ECLI: ECLI:SK:OSPP:2025:8725201019.3</w:t>
      </w:r>
    </w:p>
    <w:p>
      <w:r>
        <w:t>Dátum vydania: 13.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24Ps/4/2025 8725201019 13. 05. 2025 JUDr. Dušan Miškovčík ECLI:SK:OSPP:2025:8725201019.3</w:t>
      </w:r>
    </w:p>
    <w:p>
      <w:r>
        <w:t>ROZSUDOK V MENE SLOVENSKEJ REPUBLIKY Okresný súd Poprad v konaní pred sudcom JUDr. Dušanom Miškovčíkom v právnej veci osoby obmedzenej spôsobilosti na právne úkony A. B. C., narodený XX.XX.XXXX, trvale bytom D. XX, XXX XX E. F., zastúpeného procesným opatrovníkom obcou Veľká Lomnica, na návrh navrhovateľky: B. C., narodená XX.XX.XXXX, trvale bytom D. XX, XXX XX E. F., zastúpená: Mgr. Anna Angelovičová, advokát so sídlom Slánska 20A, 080 06 Prešov, IČO: 42 420 083, o schválenie právneho úkonu, t a k t o rozhodol: I. Právny úkon urobený opatrovníkom B. C., bytom D. XX, XXX XX E. F., narodenou XX.X.XXXX za osobu obmedzenú v spôsobilosti na právne úkony A. B. C., bytom D. XX, XXX XX E. F., dátum narodenia X.XX.XXXX pri uzatvorení kúpnej zmluvy zo dňa 13.3.2025, v spojení s dodatkom č. 1 k nej zo dňa 31.3.2025, predmetom ktorej je prevod vlastníckeho práva k hnuteľnej veci – motocyklu Moto Guzzi V7 II Racer LW/3/00, rok výroby 17.7.2015, číslo podvozku/VIN: G., evidenčné číslo H., osvedčenie o evidencii vozidla časť I (eOE) COU58689 a osvedčenie o evidencii vozidla časť II (pOE) PE145259 z opatrovanca ako predávajúceho na kupujúceho C. I., dátum narodenia XX.X.XXXX, bytom H. XXXX/ X, XXX XX H. sa schvaľuje. II. Právny úkon urobený opatrovníkom B. C., bytom D. XX, XXX XX E. F., dátum narodenia XX.X.XXXX za osobu obmedzenú v spôsobilosti na právne úkony A. B. C., bytom D. XX, XXX XX E. F., dátum narodenia X.XX.XXXX pri uzatvorení kúpnej zmluvy zo dňa 13.3.2025, v spojení s dodatkom č. 1 k nej zo dňa 31.3.2025, predmetom ktorej je prevod vlastníckeho práva k hnuteľnej veci – motocyklu Triumph Rocket III Roadster, rok výroby 14.7.2014, farba čierna, číslo podvozku/VIN: J., evidenčné číslo: H. z opatrovanca ako predávajúceho na kupujúceho C. I., bytom H. XXXX/X, XXX XX H., dátum narodenia XX.X.XXXX sa schvaľuje. III. Právny úkon urobený opatrovníkom B. C., bytom D. XX, XXX XX E. F., dátum narodenia XX.X.XXXX za osobu obmedzenú v spôsobilosti na právne úkony A. B. C., bytom D. XX, XXX XX E. F., dátum narodenia X.XX.XXXX pri uzatvorení kúpnej zmluvy zo dňa 13.3.2025 v spojení s dodatkom č. 1 k nej zo dňa 31.3.2025, predmetom ktorej je prevod vlastníckeho práva k hnuteľnej veci – skútru Piaggio Vespa GTS 300 ie, rok výroby 11.11.2010, farba červená, číslo podvozku/VIN: G., evidenčné číslo: H. z opatrovanca ako predávajúceho na kupujúceho C. I., bytom H. XXXX/X, XXX XX H., dátum narodenia XX.X.XXXX sa schvaľuje. IV. Žiaden z účastníkov nemá nárok na náhradu trov konania. odôvodnenie: 1. Návrhom doručeným tunajšiemu súdu dňa 18.03.2025 sa navrhovateľka cestou svojho právneho zástupcu domáhala vydania rozhodnutia, ktorým by súd schválil kúpne zmluvy uvedené v návrhu za osobu obmedzenú spôsobilosti na právne úkony, svojho manžela, A. B. C..</w:t>
      </w:r>
    </w:p>
    <w:p>
      <w:r>
        <w:t>2. Navrhovateľka svoj návrh odôvodnila tvrdeniami, že je opatrovateľkou a opatrovníkom svojho manžela, A. B. C., ktorý bol súdom obmedzený v spôsobilosti na právne úkony. Predmetom jej návrhu bola potreba schváliť právny úkon za opatrovanca, a to uzavretie kúpnej zmluvy na motocykle, ktorých vlastníkom je opatrovanec. Ako dôvod pre schválenie právneho úkonu uviedla, že tento je jednoznačne v záujme opatrovanca, a to v tom zmysle, že opatrovanec a jeho rodina získajú finančné prostriedky na ďalšiu starostlivosť o opatrovanca. Opatrovanec je od konca roka 2021 v stave minimálneho vedomia a jeho zdravotný stav si vyžaduje nepretržitú starostlivosť zo strany jeho manželky – navrhovateľky, pričom z uvedeného dôvodu je finančná situácia rodiny nepriaznivá. Navrhovateľka nepracuje, stará sa o manžela. V súčasnosti je príjem rodiny dôchodok manžela v sume 1140 eur mesačne, úspory z obdobia, kedy manžel navrhovateľky podnikal a tiež príjem z predaja hnuteľného majetku v minulosti. Keďže sa navrhovateľke naskytla možnosť uzavrieť priložené kúpne zmluvy a získať tak finančné prostriedky potrebné na liečbu manžela a bežný život rodiny, podala na súd tento návrh na schválenie právneho úkonu za osobu obmedzenú v spôsobilosti na právne úkony. 3. Uznesením Okresného súdu Poprad, č. k.: 24Ps/4/2025 – 18 zo dňa 23.04.2025 súd ustanovil A. B. C. na zastupovanie v konaní procesného opatrovníka, a to Obec Veľká Lomnica. 4. Súd vo veci vytýčil termín pojednávania na deň 13.05.2025 o 09.30 hod. 5. Súd vo veci vykonal dokazovanie oboznámením sa s listinnými dôkazmi ako aj výsluchom účastníkov konania a zistil nasledovný skutkový stav veci: Rozsudkom Okresného súdu Kežmarok, č. k.: 1Ps/12/2022 – 98 zo dňa 15.12.2022, súd obmedzil A. B. C. v spôsobilosti na právne úkony tak, že menovaný nie je spôsobilý vykonávať právne úkony súvisiace s dohľadom a rozhodovaním o zdravotnej starostlivosti, súvisiace s jeho liečbou alebo liečbou jemu blízkej osoby, ani konať právne úkony súvisiace s jeho sociálnou starostlivosťou, vykonávať majetkovo právne úkony: nakladať s nehnuteľnosťami, nadobúdať nehnuteľnosti, prevádzať ich, zaťažovať právami tretích osôb a bremenami, či inak nakladať s majetkom a uzatvárať zmluvy, preberať pôžičky, úvery, a iné záväzky spočívajúce v peňažnom plnení, vykonávať dedičské úkony, alebo spísať závet, preberať dôchodok, či iné finančné platby, a preberať listové či balíkové zásielky, konať pred štátnymi orgánmi, orgánmi verejnej správy, finančnými inštitúciami, bankovými inštitúciami, inštitúciami poskytujúcimi služby, vykonávať oprávnenia a povinnosti vyplývajúce z funkcie spoločníka a konateľa spoločnosti s ručením obmedzeným. (výrok I.), za opatrovníčku ustanovil jeho manželku B. C., narodenú XX.XX.XXXX (výrok II.), uložil opatrovníčke povinnosť dvakrát ročne predkladať súdu správy o A. B. C. a o spravovaní jeho majetku (výrok III.), štátu náhradu trov konania nepriznal (výrok IV.) a zároveň rozhodol, že žiaden z účastníkov konania nemá nárok na náhradu trov konania (výrok V.). Z predložených kópii technických preukazov vyplýva, že A. B. C. je vlastníkom všetkých motocyklov, ktoré sú predmetom tohto konania, a to motocyklov značky TRIUMPH Rocket III ROADSTER, Piaggio Vespa GTS 300ie, Moto Guzzi V7 II Racer LW/3/00. Z predložených kúpnych zmlúv uzatvorených dňa 13.03.2025 medzi A. B. C., zastúpeným opatrovníčkou B. C., narodenou XX.XX.XXXX ako predávajúcim na jednej strane a C. I., narodeným XX.XX.XXXX, bytom H. XXXX/X, H. ako kupujúcim na druhej strane vyplýva, že predmetom kúpnych zmlúv je prevod vlastníckeho práva k motocyklom uvedeným vo výroku rozhodnutia za dojednanú celkovú cenu vo výške 13.000,- eur. Navrhovateľka na pojednávaní konanom dňa 13.05.2025 prostredníctvom svojej právnej zástupkyne uviedla, že navrhuje, aby súd vyhovel návrhu navrhovateľky a schváli právne úkony, t. j. kúpne zmluvy, keďže tieto sú v záujme jednak osoby obmedzenej v spôsobilosti na právne úkony a taktiež v záujme opatrovníčky. Keďže manžel navrhovateľky si vyžaduje celodennú starostlivosť, tak navrhovateľka z tohto dôvodu nepracuje, čím rodine vypadol príjem. Navrhovateľka uviedla, že v rodine budú radi, že majú príjem, keďže nie je zamestnaná a stará sa o manžela. Procesný opatrovník A. B. C., obec Veľká Lomnica, na pojednávaní konanom dňa 13.05.2025 nezúčastnil, svoju neúčasť ospravedlnil. V písomnom podaní, doručenom súdu dňa 07.05.2025 uviedol, že súhlasí s návrhom a žiada súd, aby návrhu vyhovel a predmetné právne úkony schválil, keďže</w:t>
      </w:r>
    </w:p>
    <w:p>
      <w:r>
        <w:t>starosta obce Veľká Lomnica sa osobne pozná s celou rodinou C., pozná ich situáciu a vie, že súčasný stav A. B. C. vyžaduje celodennú starostlivosť navrhovateľky, ktorá z tohto dôvodu nepracuje. 6. Podľa § 28 zákona č. 40/1964 Zb. Občianskeho zákonníka v znení neskorších predpisov ak zákonní zástupcovia sú povinní spravovať majetok tých, ktorých zastupujú, a ak nejde o bežnú vec, je na nakladanie s majetkom potrebné schválenie súdu. 7. Podľa článku 3 ods. 1 zákona č. 161/2015 Z. z. Civilného mimosporového poriadku v znení neskorších predpisov (ďalej len „CMP“) ak sa právna vec nedá prejednať a rozhodnúť na základe výslovného ustanovenia tohto zákona, právna vec sa posúdi podľa toho ustanovenia tohto alebo iného zákona, ktoré upravuje právnu vec čo do obsahu a účelu najbližšiu posudzovanej právnej veci. 8. Podľa § 119 CMP právny úkon, ktorý urobil zákonný zástupca za maloletého, súd schváli, ak je to v záujme maloletého. 9. V danom prípade súd dospel k záveru, že kúpne zmluvy medzi opatrovancom A. B. C., narodeným XX.XX.XXXX, trvale bytom D. XX, XXX XX E. F., zastúpeným opatrovníčkou B. C., narodenou XX.XX.XXXX, trvale bytom D. XX, XXX XX E. F. ako predávajúcim na jednej strane a C. I., narodeným XX.XX.XXXX, trvale bytom H. XXXX/X, H. ako kupujúcim na druhej strane je v záujme o opatrovanca. Vzhľadom na to, že opatrovanec si vyžaduje celodennú starostlivosť navrhovateľky, svojej manželky, a táto z uvedeného dôvodu nemôže pracovať, dochádza tým k zníženiu príjmov v domácnosti. Berúc do úvahy zdravotný stav opatrovanca, potrebu celodennej starostlivosti a s tým súvisiaci výpadok príjmov v rodine, má súd za preukázané, že schválenie právnych úkonov tak, ako ich žiadala navrhovateľka je v najlepšom záujme opatrovanca a jeho rodiny. 10. Podľa § 52 CMP žiaden z účastníkov nemá nárok na náhradu trov konania, ak tento zákon neustanovuje inak. 11. Podľa § 57 CMP o povinnosti nahradiť trovy konania, ak nejde o trovy konania štátu, rozhoduje súd len na návrh. 12. Podľa § 58 CMP o nároku na náhradu a o výške trov konania rozhoduje súd v rozhodnutí, ktorým sa konanie končí. 14. O trovách konania súd rozhodol s poukazom na vyššie citované zákonné ustanovenia tak, že žiadnemu z účastníkov konania nepriznal nárok na náhradu trov konania, nakoľko si náhradu trov konania v súlade s § 57 CMP účastníci neuplatnili. Poučenie: Proti tomuto rozsudku môže podať procesný opatrovník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https://www.kauzis.sk/judikatura/r/ECLI:SK:OSPP:2025:8725201019.3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