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9C/23/2025 z 8. 10. 2025</w:t>
      </w:r>
    </w:p>
    <w:p>
      <w:r>
        <w:t>Rozsudok Okresného súdu Poprad z 8. októbra 2025, sp. zn. 9C/23/2025, ECLI:SK:OSPP:2025:8725201099.2</w:t>
      </w:r>
    </w:p>
    <w:p>
      <w:r>
        <w:t>Súd: Okresný súd Poprad</w:t>
      </w:r>
    </w:p>
    <w:p>
      <w:r>
        <w:t>Spisová značka: 9C/23/2025</w:t>
      </w:r>
    </w:p>
    <w:p>
      <w:r>
        <w:t>ECLI: ECLI:SK:OSPP:2025:8725201099.2</w:t>
      </w:r>
    </w:p>
    <w:p>
      <w:r>
        <w:t>Dátum vydania: 8. 10.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9C/23/2025 8725201099 08. 10. 2025 Mgr. Nina Kollárová ECLI:SK:OSPP:2025:8725201099.2</w:t>
      </w:r>
    </w:p>
    <w:p>
      <w:r>
        <w:t>ROZSUDOK V MENE SLOVENSKEJ REPUBLIKY Okresný súd Poprad v konaní pred sudcom Mgr. Nina Kollárová v právnej veci žalobkyne: A. B., C. D., nar. XX. XX. XXXX, bytom E. XXXX/XX, XXX XX F. proti žalovanému: G. B., C. B. nar. XX. XX. XXXX, bytom E. XXXX/XX, XXX XX F. o zrušenie bezpodielového spoluvlastníctva manželov za trvania manželstva s príslušenstvom takto rozhodol: I. Súd z r u š u j e bezpodielové spoluvlastníctvo manželov A. B. C. D., nar. XX. XX. XXXX a G. B., C. B., nar. XX. XX. XXXX, ktoré vzniklo uzavretím manželstva dňa 27. 10. 2012 zapísaného v Knihe manželstiev Matričného úradu Poprad vo zväzku 28, ročník 2012, strana 41, pod poradovým číslom 219. II. Stranám sporu právo na náhradu trov konania n e p r i z n á v a. odôvodnenie: 1. Žalobkyňa sa žalobou doručenou tunajšiemu súdu 21. 03. 2025 domáhala zrušenia bezpodielového spoluvlastníctva manželov za trvania manželstva, ktoré vzniklo uzavretím manželstva dňa 27. 10. 2012 a z manželstva pochádzajú dve maloleté deti – H. B., nar. XX.XX.XXXX a A. B., nar. XX.XX.XXXX. Ako dôvod uviedla, že ako manželka, ktorá nemá oprávnenie na podnikateľskú činnosť, podáva návrh na zrušenie bezpodielového spoluvlastníctva manželov podľa § 148a ods. 2 Občianskeho zákonníka. Uviedla, že manželovi bolo udelené v roku 2008 živnostenské oprávnenie, ktoré bolo v roku 2012 zrušené a v roku 2025 znovu udelené. Zároveň je konateľom a jediným spoločníkom v obchodnej spoločnosti s ručením obmedzeným s obchodným menom DENNI, s.r.o., Denom, s.r.o. a GENOVA, s.r.o. Poukázala na § 2 ods. 1, 2 zákona č. 513/1991 Zb. Obchodného zákonníka a § 148a ods. 2 zákona č. 40/1964 Zb. Občianskeho zákonníka. Trovy konania si neuplatnila. Zároveň uviedla, že súhlasí s rozhodnutím vo veci bez nariadenia pojednávania. 2. Žalovaný vo vyjadrení k žalobe súhlasil s návrhom žalobkyne v celom rozsahu s tým, že nemá k tomu žiadne výhrady a zároveň uviedol, že súhlasí s rozhodnutím vo veci bez nariadenia pojednávania. Trovy konania si neuplatnil. 3. Podľa § 177 ods. 2 písm. b) Civilného sporového poriadku, pojednávanie nie je potrebné nariaďovať, ak strany s rozhodnutím vo veci bez nariadenia pojednávania súhlasia. 4. Podľa § 219 ods. 3 Civilného sporového poriadku, vo veciach, v ktorých súd rozhoduje rozsudkom bez pojednávania, oznámi miesto a čas verejného vyhlásenia rozsudku na úradnej tabuli súdu a na webovej stránke príslušného súdu v lehote najmenej päť dní pred jeho vyhlásením. Ak o to strana požiada, súd jej oznámi miesto a čas verejného vyhlásenia rozsudku aj elektronickými prostriedkami.</w:t>
      </w:r>
    </w:p>
    <w:p>
      <w:r>
        <w:t>5. V zmysle citovaných zákonných ustanovení a za splnenia tam uvedených podmienok súd pristúpil k verejnému vyhláseniu rozsudku. 6. Z predložených listinných dôkazov a to sobášneho listu a výpisu zo živnostenského registra mal súd preukázané, že žalobkyňa a žalovaný sú v platnom manželstve, ktoré uzatvorili 27. 10. 2012, zapísané v Knihe manželstiev Matričného úradu Poprad, vo zväzku 28, ročník 2012, strana 41, poradové číslo 219. Podľa výpisu zo živnostenského registra č. 740-22609 je žalovaný živnostníkom a podniká pod obchodným menom G. B., s miestom podnikania E. XXXX/XX, XXX XX F., s prideleným IČO: 43 940 358. Podľa výpisov z obchodného registra vložky číslo: 40435/P, 34826/P, 31328/P je jediným spoločníkom a konateľom v obchodných spoločnostiach: Denom, s.r.o., Šrobárova 2664/24, 058 01 Poprad; GENOVA, s.r.o, Šrobárova 2664/24, 058 01 Poprad, IČO: 50 932 829; DENNI, s.r.o., Šrobárova 2664/24, 058 01 Poprad, IČO: 48 091 111. 7. Podľa § 148a ods. 2 Občianskeho zákonníka, súd na návrh zruší bezpodielové spoluvlastníctvo manželov, ak jeden z manželov získal oprávnenie na podnikateľskú činnosť. Návrh môže podať ten z manželov, ktorý nezískal oprávnenie na podnikateľskú činnosť a ak ho majú obaja manželia, návrh môže podať ktorýkoľvek z nich. 8. Vykonaným dokazovaním bolo preukázané, že žalovaný podniká. Žalobkyňa podala návrh na zrušenie bezpodielového spoluvlastníctva manželov za trvania manželstva. Uzavretím manželstva vzniklo bezpodielové spoluvlastníctvo manželov – žalobkyne a žalovaného. Tým sú splnené zákonné predpoklady pre zrušenie bezpodielového spoluvlastníctva manželov za trvania manželstva v zmysle § 148a ods. 2 Občianskeho zákonníka, súd preto v celom rozsahu žalobe vyhovel. 9. Podľa § 255 ods. 1 Civilného sporového poriadku, súd prizná strane náhradu trov konania podľa pomeru jej úspechu vo veci. 10. Podľa § 262 ods. 1 Civilného sporového poriadku, o nároku na náhradu trov konania rozhodne aj bez návrhu súd v rozhodnutí, ktorým sa konanie končí. 11. O trovách konania súd rozhodol v zmysle § 255 ods. 1 Civilného sporového poriadku a § 262 ods. 1 Civilného sporového poriadku tak, že nepriznal stranám sporu právo na náhradu trov konania z dôvodu, že žalobkyňa ani žalovaný si neuplatnili tento nárok, žalovanému naviac žiadne trovy konania doposiaľ nevznikli. Poučenie: Proti tomuto rozsudku je možné podať odvolanie v lehote 15 dní odo dňa jeho doručenia cestou tunajšieho súdu na Krajský súd v Prešove v troch vyhotoveniach. V odvolaní sa popri všeobecných náležitostiach podania uvedie, proti ktorému rozhodnutiu smeruje, v akom rozsahu sa napáda, z akých dôvodov sa rozhodnutie považuje za nesprávne,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r>
        <w:t>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V Poprade, dňa 08. októbra 2025 Mgr. Nina Kollárová sudca</w:t>
      </w:r>
    </w:p>
    <w:p/>
    <w:p>
      <w:r>
        <w:t>Zdroj: KAUZIS.SK – https://www.kauzis.sk/judikatura/r/ECLI:SK:OSPP:2025:8725201099.2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